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8F9A3">
      <w:pPr>
        <w:pStyle w:val="24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Государственное бюджетное учреждение здравоохранения города Москвы «Московский клинический научно‑практический центр имени А.С. Логинова Департамента здравоохранения города Москвы» (ГБУЗ МКНЦ имени А.С. Логинова ДЗМ)</w:t>
      </w:r>
    </w:p>
    <w:p w14:paraId="17CF529E">
      <w:pPr>
        <w:pStyle w:val="3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«Российский университет медицины» Министерства здравоохранения Российской Федерации.</w:t>
      </w:r>
    </w:p>
    <w:p w14:paraId="102FF6DD">
      <w:pPr>
        <w:pStyle w:val="3"/>
        <w:rPr>
          <w:rFonts w:hint="default" w:ascii="Times New Roman" w:hAnsi="Times New Roman" w:cs="Times New Roman"/>
          <w:sz w:val="28"/>
          <w:szCs w:val="28"/>
        </w:rPr>
      </w:pPr>
    </w:p>
    <w:p w14:paraId="4E6DFCEF">
      <w:pPr>
        <w:pStyle w:val="3"/>
        <w:rPr>
          <w:rFonts w:hint="default" w:ascii="Times New Roman" w:hAnsi="Times New Roman" w:cs="Times New Roman"/>
          <w:sz w:val="28"/>
          <w:szCs w:val="28"/>
        </w:rPr>
      </w:pPr>
    </w:p>
    <w:p w14:paraId="65703386">
      <w:pPr>
        <w:pStyle w:val="3"/>
        <w:rPr>
          <w:rFonts w:hint="default" w:ascii="Times New Roman" w:hAnsi="Times New Roman" w:cs="Times New Roman"/>
          <w:sz w:val="28"/>
          <w:szCs w:val="28"/>
        </w:rPr>
      </w:pPr>
    </w:p>
    <w:p w14:paraId="14179EB7">
      <w:pPr>
        <w:pStyle w:val="3"/>
        <w:rPr>
          <w:rFonts w:hint="default" w:ascii="Times New Roman" w:hAnsi="Times New Roman" w:cs="Times New Roman"/>
          <w:sz w:val="28"/>
          <w:szCs w:val="28"/>
        </w:rPr>
      </w:pPr>
    </w:p>
    <w:p w14:paraId="3D6A30EB">
      <w:pPr>
        <w:pStyle w:val="3"/>
        <w:rPr>
          <w:rFonts w:hint="default" w:ascii="Times New Roman" w:hAnsi="Times New Roman" w:cs="Times New Roman"/>
          <w:sz w:val="28"/>
          <w:szCs w:val="28"/>
        </w:rPr>
      </w:pPr>
    </w:p>
    <w:p w14:paraId="5876970A">
      <w:pPr>
        <w:pStyle w:val="3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40F170BD">
      <w:pPr>
        <w:pStyle w:val="3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Регламент </w:t>
      </w:r>
      <w:r>
        <w:rPr>
          <w:rFonts w:hint="default" w:ascii="Times New Roman" w:hAnsi="Times New Roman" w:cs="Times New Roman"/>
          <w:sz w:val="32"/>
          <w:szCs w:val="32"/>
        </w:rPr>
        <w:t xml:space="preserve">о проведении II Московской студенческой олимпиады по онкологии </w:t>
      </w:r>
    </w:p>
    <w:p w14:paraId="5AF0738E">
      <w:pPr>
        <w:pStyle w:val="3"/>
        <w:jc w:val="center"/>
        <w:rPr>
          <w:rFonts w:hint="default" w:ascii="Times New Roman" w:hAnsi="Times New Roman" w:cs="Times New Roman"/>
          <w:sz w:val="44"/>
          <w:szCs w:val="44"/>
        </w:rPr>
      </w:pPr>
      <w:r>
        <w:rPr>
          <w:rFonts w:hint="default" w:ascii="Times New Roman" w:hAnsi="Times New Roman" w:cs="Times New Roman"/>
          <w:sz w:val="56"/>
          <w:szCs w:val="56"/>
        </w:rPr>
        <w:t>«Onco</w:t>
      </w:r>
      <w:r>
        <w:rPr>
          <w:rFonts w:hint="default" w:ascii="Times New Roman" w:hAnsi="Times New Roman" w:cs="Times New Roman"/>
          <w:sz w:val="56"/>
          <w:szCs w:val="56"/>
          <w:lang w:val="en-US"/>
        </w:rPr>
        <w:t>i</w:t>
      </w:r>
      <w:r>
        <w:rPr>
          <w:rFonts w:hint="default" w:ascii="Times New Roman" w:hAnsi="Times New Roman" w:cs="Times New Roman"/>
          <w:sz w:val="56"/>
          <w:szCs w:val="56"/>
        </w:rPr>
        <w:t>nsight»</w:t>
      </w:r>
    </w:p>
    <w:p w14:paraId="71BA1FFD">
      <w:pPr>
        <w:pStyle w:val="3"/>
        <w:rPr>
          <w:rFonts w:hint="default" w:ascii="Times New Roman" w:hAnsi="Times New Roman" w:cs="Times New Roman"/>
          <w:sz w:val="28"/>
          <w:szCs w:val="28"/>
        </w:rPr>
      </w:pPr>
    </w:p>
    <w:p w14:paraId="3F29E2DD">
      <w:pPr>
        <w:pStyle w:val="3"/>
        <w:rPr>
          <w:rFonts w:hint="default" w:ascii="Times New Roman" w:hAnsi="Times New Roman" w:cs="Times New Roman"/>
          <w:sz w:val="28"/>
          <w:szCs w:val="28"/>
        </w:rPr>
      </w:pPr>
    </w:p>
    <w:p w14:paraId="640CA228">
      <w:pPr>
        <w:pStyle w:val="3"/>
        <w:rPr>
          <w:rFonts w:hint="default" w:ascii="Times New Roman" w:hAnsi="Times New Roman" w:cs="Times New Roman"/>
          <w:sz w:val="28"/>
          <w:szCs w:val="28"/>
        </w:rPr>
      </w:pPr>
    </w:p>
    <w:p w14:paraId="1BA12624">
      <w:pPr>
        <w:pStyle w:val="3"/>
        <w:rPr>
          <w:rFonts w:hint="default" w:ascii="Times New Roman" w:hAnsi="Times New Roman" w:cs="Times New Roman"/>
          <w:sz w:val="28"/>
          <w:szCs w:val="28"/>
        </w:rPr>
      </w:pPr>
    </w:p>
    <w:p w14:paraId="5E571F74">
      <w:pPr>
        <w:pStyle w:val="3"/>
        <w:rPr>
          <w:rFonts w:hint="default" w:ascii="Times New Roman" w:hAnsi="Times New Roman" w:cs="Times New Roman"/>
          <w:sz w:val="28"/>
          <w:szCs w:val="28"/>
        </w:rPr>
      </w:pPr>
    </w:p>
    <w:p w14:paraId="58D58987">
      <w:pPr>
        <w:pStyle w:val="3"/>
        <w:rPr>
          <w:rFonts w:hint="default" w:ascii="Times New Roman" w:hAnsi="Times New Roman" w:cs="Times New Roman"/>
          <w:sz w:val="28"/>
          <w:szCs w:val="28"/>
        </w:rPr>
      </w:pPr>
    </w:p>
    <w:p w14:paraId="24A88B1F">
      <w:pPr>
        <w:pStyle w:val="3"/>
        <w:rPr>
          <w:rFonts w:hint="default" w:ascii="Times New Roman" w:hAnsi="Times New Roman" w:cs="Times New Roman"/>
          <w:sz w:val="28"/>
          <w:szCs w:val="28"/>
        </w:rPr>
      </w:pPr>
    </w:p>
    <w:p w14:paraId="3D2817A2">
      <w:pPr>
        <w:pStyle w:val="3"/>
        <w:rPr>
          <w:rFonts w:hint="default" w:ascii="Times New Roman" w:hAnsi="Times New Roman" w:cs="Times New Roman"/>
          <w:sz w:val="28"/>
          <w:szCs w:val="28"/>
        </w:rPr>
      </w:pPr>
    </w:p>
    <w:p w14:paraId="4032C9FD">
      <w:pPr>
        <w:pStyle w:val="3"/>
        <w:rPr>
          <w:rFonts w:hint="default" w:ascii="Times New Roman" w:hAnsi="Times New Roman" w:cs="Times New Roman"/>
          <w:sz w:val="28"/>
          <w:szCs w:val="28"/>
        </w:rPr>
      </w:pPr>
    </w:p>
    <w:p w14:paraId="1482F641">
      <w:pPr>
        <w:pStyle w:val="3"/>
        <w:rPr>
          <w:rFonts w:hint="default" w:ascii="Times New Roman" w:hAnsi="Times New Roman" w:cs="Times New Roman"/>
          <w:sz w:val="28"/>
          <w:szCs w:val="28"/>
        </w:rPr>
      </w:pPr>
    </w:p>
    <w:p w14:paraId="0F62EB05">
      <w:pPr>
        <w:pStyle w:val="3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Москва, 2026</w:t>
      </w:r>
    </w:p>
    <w:p w14:paraId="19B01788">
      <w:pPr>
        <w:rPr>
          <w:rFonts w:hint="default" w:ascii="Times New Roman" w:hAnsi="Times New Roman" w:cs="Times New Roman"/>
          <w:sz w:val="28"/>
          <w:szCs w:val="28"/>
        </w:rPr>
      </w:pPr>
    </w:p>
    <w:p w14:paraId="1DB32C74">
      <w:pPr>
        <w:pStyle w:val="4"/>
        <w:rPr>
          <w:rFonts w:hint="default" w:ascii="Times New Roman" w:hAnsi="Times New Roman"/>
          <w:b/>
          <w:bCs/>
          <w:color w:val="auto"/>
          <w:sz w:val="28"/>
          <w:szCs w:val="28"/>
        </w:rPr>
      </w:pPr>
      <w:bookmarkStart w:id="0" w:name="ii.-сроки-проведения"/>
      <w:r>
        <w:rPr>
          <w:rFonts w:hint="default" w:ascii="Times New Roman" w:hAnsi="Times New Roman"/>
          <w:b/>
          <w:bCs/>
          <w:color w:val="auto"/>
          <w:sz w:val="28"/>
          <w:szCs w:val="28"/>
        </w:rPr>
        <w:t>I. Общие положения</w:t>
      </w:r>
    </w:p>
    <w:p w14:paraId="670B6476">
      <w:pPr>
        <w:pStyle w:val="4"/>
        <w:rPr>
          <w:rFonts w:hint="default" w:ascii="Times New Roman" w:hAnsi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/>
          <w:b w:val="0"/>
          <w:bCs w:val="0"/>
          <w:color w:val="auto"/>
          <w:sz w:val="28"/>
          <w:szCs w:val="28"/>
        </w:rPr>
        <w:t>1. Настоящий регламент определяет критерии и порядок оценки этапов II</w:t>
      </w:r>
      <w:r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8"/>
          <w:szCs w:val="28"/>
        </w:rPr>
        <w:t xml:space="preserve">Московской студенческой олимпиады по онкологии «Oncoinsight» (далее </w:t>
      </w:r>
      <w:r>
        <w:rPr>
          <w:rFonts w:hint="default" w:ascii="Times New Roman" w:hAnsi="Times New Roman" w:cs="Times New Roman"/>
          <w:sz w:val="28"/>
          <w:szCs w:val="28"/>
        </w:rPr>
        <w:t xml:space="preserve">— </w:t>
      </w:r>
      <w:r>
        <w:rPr>
          <w:rFonts w:hint="default" w:ascii="Times New Roman" w:hAnsi="Times New Roman"/>
          <w:b w:val="0"/>
          <w:bCs w:val="0"/>
          <w:color w:val="auto"/>
          <w:sz w:val="28"/>
          <w:szCs w:val="28"/>
        </w:rPr>
        <w:t>Олимпиада), проводимой в 2026 году.</w:t>
      </w:r>
    </w:p>
    <w:p w14:paraId="66B0B8F1">
      <w:pPr>
        <w:pStyle w:val="4"/>
        <w:rPr>
          <w:rFonts w:hint="default" w:ascii="Times New Roman" w:hAnsi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/>
          <w:b w:val="0"/>
          <w:bCs w:val="0"/>
          <w:color w:val="auto"/>
          <w:sz w:val="28"/>
          <w:szCs w:val="28"/>
        </w:rPr>
        <w:t>2. Целью регламента является обеспечение прозрачности и объективности оценки конкурсных этапов, определение победителей и призеров.</w:t>
      </w:r>
    </w:p>
    <w:p w14:paraId="27A94ACC">
      <w:pPr>
        <w:pStyle w:val="4"/>
        <w:rPr>
          <w:rFonts w:hint="default" w:ascii="Times New Roman" w:hAnsi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/>
          <w:b w:val="0"/>
          <w:bCs w:val="0"/>
          <w:color w:val="auto"/>
          <w:sz w:val="28"/>
          <w:szCs w:val="28"/>
        </w:rPr>
        <w:t xml:space="preserve">3. Официальным организатором Олимпиады является Кафедра онкологии и онкохирургии ФГБОУ ВО «Российский университет медицины» Минздрава России и Государственное бюджетное учреждение здравоохранения города Москвы «Московский клинический научно-практический центр имени А.С. Логинова Департамента здравоохранения города Москвы» </w:t>
      </w:r>
    </w:p>
    <w:p w14:paraId="27B5AC97">
      <w:pPr>
        <w:pStyle w:val="4"/>
        <w:rPr>
          <w:rFonts w:hint="default" w:ascii="Times New Roman" w:hAnsi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/>
          <w:b w:val="0"/>
          <w:bCs w:val="0"/>
          <w:color w:val="auto"/>
          <w:sz w:val="28"/>
          <w:szCs w:val="28"/>
        </w:rPr>
        <w:t>4. Заключительный этап Олимпиады проводится по адресу: г. Москва, ул. Новогиреевская 1 к. 1 и ул. Кусковская, вл. 1А, стр. 4.</w:t>
      </w:r>
    </w:p>
    <w:p w14:paraId="6DA81E1C">
      <w:pPr>
        <w:pStyle w:val="4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II. Сроки проведения</w:t>
      </w:r>
    </w:p>
    <w:p w14:paraId="1A61F9D9">
      <w:pPr>
        <w:pStyle w:val="2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2.1. Отборочный этап (заочный): 21 марта 2026 года.</w:t>
      </w:r>
    </w:p>
    <w:p w14:paraId="7A1F76F4">
      <w:pPr>
        <w:pStyle w:val="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2.2. Заключительный этап (очный): 23–24 апреля 2026 года.</w:t>
      </w:r>
    </w:p>
    <w:bookmarkEnd w:id="0"/>
    <w:p w14:paraId="1E32AA77">
      <w:pPr>
        <w:pStyle w:val="4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iii.-отборочный-этап"/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III. Отборочный этап</w:t>
      </w:r>
    </w:p>
    <w:p w14:paraId="334AC67B">
      <w:pPr>
        <w:pStyle w:val="2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3.1. Регистрация команд осуществляется до 7 марта 2026 года.</w:t>
      </w:r>
    </w:p>
    <w:p w14:paraId="54730B1D">
      <w:pPr>
        <w:pStyle w:val="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3.2. Выполнение и отправка конкурсных заданий — до 14 марта 2026 года.</w:t>
      </w:r>
    </w:p>
    <w:p w14:paraId="7FBFA995">
      <w:pPr>
        <w:pStyle w:val="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3.3. По результатам отборочного этапа к заключительному этапу допускаются не более 10 команд, набравших наибольшее количество баллов.</w:t>
      </w:r>
    </w:p>
    <w:p w14:paraId="2A306F88">
      <w:pPr>
        <w:pStyle w:val="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3.4. Результаты публикуются 21 марта 2026 года.</w:t>
      </w:r>
    </w:p>
    <w:p w14:paraId="7338F044">
      <w:pPr>
        <w:rPr>
          <w:rFonts w:hint="default" w:ascii="Times New Roman" w:hAnsi="Times New Roman" w:cs="Times New Roman"/>
          <w:sz w:val="28"/>
          <w:szCs w:val="28"/>
        </w:rPr>
      </w:pPr>
    </w:p>
    <w:bookmarkEnd w:id="1"/>
    <w:p w14:paraId="49806689">
      <w:pPr>
        <w:pStyle w:val="4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iv.-заключительный-этап"/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IV. Заключительный этап</w:t>
      </w:r>
    </w:p>
    <w:p w14:paraId="2068D7D3">
      <w:pPr>
        <w:pStyle w:val="5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домашнее-задание"/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Домашнее задание</w:t>
      </w:r>
    </w:p>
    <w:p w14:paraId="456474F3">
      <w:pPr>
        <w:pStyle w:val="2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Командам необходимо подготовить протокол клинического исследования по аналогии с clinicaltrials.gov, включающий: </w:t>
      </w:r>
    </w:p>
    <w:p w14:paraId="3E416C58">
      <w:pPr>
        <w:pStyle w:val="2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краткое резюме; </w:t>
      </w:r>
    </w:p>
    <w:p w14:paraId="0BBBBB75">
      <w:pPr>
        <w:pStyle w:val="2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описание исследования; </w:t>
      </w:r>
    </w:p>
    <w:p w14:paraId="7BEA9B15">
      <w:pPr>
        <w:pStyle w:val="2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официальное название; </w:t>
      </w:r>
    </w:p>
    <w:p w14:paraId="78E06E0D">
      <w:pPr>
        <w:pStyle w:val="2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лекарственный препарат; </w:t>
      </w:r>
    </w:p>
    <w:p w14:paraId="1EF55680">
      <w:pPr>
        <w:pStyle w:val="2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дизайн, фазу и тип исследования; </w:t>
      </w:r>
    </w:p>
    <w:p w14:paraId="69C40E96">
      <w:pPr>
        <w:pStyle w:val="2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критерии включения и исключения; </w:t>
      </w:r>
    </w:p>
    <w:p w14:paraId="6D6ABA00">
      <w:pPr>
        <w:pStyle w:val="2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конечные точки; </w:t>
      </w:r>
    </w:p>
    <w:p w14:paraId="4CC0B417">
      <w:pPr>
        <w:pStyle w:val="2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ожидаемые результаты.</w:t>
      </w:r>
    </w:p>
    <w:p w14:paraId="627944C1">
      <w:pPr>
        <w:pStyle w:val="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Максим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альная оценка</w:t>
      </w:r>
      <w:r>
        <w:rPr>
          <w:rFonts w:hint="default" w:ascii="Times New Roman" w:hAnsi="Times New Roman" w:cs="Times New Roman"/>
          <w:sz w:val="28"/>
          <w:szCs w:val="28"/>
        </w:rPr>
        <w:t xml:space="preserve"> — 30 баллов.</w:t>
      </w:r>
    </w:p>
    <w:bookmarkEnd w:id="3"/>
    <w:p w14:paraId="063D95EF">
      <w:pPr>
        <w:pStyle w:val="5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день-1"/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День 1</w:t>
      </w:r>
    </w:p>
    <w:p w14:paraId="4A688246">
      <w:pPr>
        <w:pStyle w:val="24"/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Визитка команды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Видео на тему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Будущее онкологии</w:t>
      </w:r>
      <w:r>
        <w:rPr>
          <w:rFonts w:hint="default" w:ascii="Times New Roman" w:hAnsi="Times New Roman" w:cs="Times New Roman"/>
          <w:sz w:val="28"/>
          <w:szCs w:val="28"/>
        </w:rPr>
        <w:t xml:space="preserve">».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Команды заглядывают в будущее онкологии: определяют своё место в профессии, переосмысливают взаимоотношения врача и пациента, обсуждают роль ИИ и инноваций. Конкурс открывает Олимпиаду, даёт командам возможность заявить о себе и задаёт интеллектуальный и ценностный тон всему соревнованию. </w:t>
      </w:r>
      <w:r>
        <w:rPr>
          <w:rFonts w:hint="default" w:ascii="Times New Roman" w:hAnsi="Times New Roman" w:cs="Times New Roman"/>
          <w:sz w:val="28"/>
          <w:szCs w:val="28"/>
        </w:rPr>
        <w:t>Конкурс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не входит в общий зачёт, </w:t>
      </w:r>
      <w:r>
        <w:rPr>
          <w:rFonts w:hint="default" w:ascii="Times New Roman" w:hAnsi="Times New Roman" w:cs="Times New Roman"/>
          <w:sz w:val="28"/>
          <w:szCs w:val="28"/>
        </w:rPr>
        <w:t>оценивается отдельно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определяет очерёдность ответов на конкурсе «Своя игра»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 w14:paraId="44343CEE">
      <w:pPr>
        <w:pStyle w:val="3"/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Постерная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сессия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eastAsia="SimSun" w:cs="Times New Roman"/>
          <w:sz w:val="28"/>
          <w:szCs w:val="28"/>
        </w:rPr>
        <w:t>Участники защищают результаты своих исследований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, подготовленных в рамках конкурса «Домашнее задание».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Оцениваются знания статистики, навыки публичного выступления и умение отвечать на вопросы жюри.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</w:t>
      </w:r>
    </w:p>
    <w:p w14:paraId="4267D81C">
      <w:pPr>
        <w:pStyle w:val="3"/>
        <w:rPr>
          <w:rFonts w:hint="default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Максим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альная оценка</w:t>
      </w:r>
      <w:r>
        <w:rPr>
          <w:rFonts w:hint="default" w:ascii="Times New Roman" w:hAnsi="Times New Roman" w:cs="Times New Roman"/>
          <w:sz w:val="28"/>
          <w:szCs w:val="28"/>
        </w:rPr>
        <w:t xml:space="preserve"> —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>0 баллов.</w:t>
      </w:r>
    </w:p>
    <w:p w14:paraId="398F7931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Индивидуальный конкурс «Самый умный»</w:t>
      </w:r>
    </w:p>
    <w:p w14:paraId="69975618">
      <w:pPr>
        <w:pStyle w:val="3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Конкурс для студент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ов 6 курса. Каждый участник за ограниченное время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(2 минуты)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отвечает на 30 вопросов по различным аспектам онкологии.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Победителем становится участник, правильно ответивший на наибольшее количество вопросов. </w:t>
      </w:r>
      <w:r>
        <w:rPr>
          <w:rFonts w:hint="default" w:ascii="Times New Roman" w:hAnsi="Times New Roman" w:cs="Times New Roman"/>
          <w:sz w:val="28"/>
          <w:szCs w:val="28"/>
        </w:rPr>
        <w:t>Победитель награждается призом — возможностью обучения в ординатуре по онкологии в ГБУЗ МКНЦ имени А.С. Логинова (в установленном законодательством порядке).</w:t>
      </w:r>
    </w:p>
    <w:bookmarkEnd w:id="4"/>
    <w:p w14:paraId="5ECCB048">
      <w:pPr>
        <w:pStyle w:val="5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день-2"/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День 2</w:t>
      </w:r>
    </w:p>
    <w:p w14:paraId="4BE9B40B">
      <w:pPr>
        <w:pStyle w:val="3"/>
        <w:numPr>
          <w:ilvl w:val="0"/>
          <w:numId w:val="2"/>
        </w:numPr>
        <w:ind w:left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Интеллектуальн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ый конкурс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(«Своя игра»)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100 вопросов различной сложности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ru-RU"/>
        </w:rPr>
        <w:t>от фундаментальной онкологии до клиники, диагностики, лечения и неожиданных фактов</w:t>
      </w:r>
      <w:r>
        <w:rPr>
          <w:rFonts w:hint="default" w:ascii="Times New Roman" w:hAnsi="Times New Roman" w:cs="Times New Roman"/>
          <w:sz w:val="28"/>
          <w:szCs w:val="28"/>
        </w:rPr>
        <w:t>. Баллы начисляются в зависимости от уровня вопроса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(от 1 до 10 баллов)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422EEEF1">
      <w:pPr>
        <w:pStyle w:val="24"/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bookmarkStart w:id="7" w:name="_GoBack"/>
      <w:bookmarkEnd w:id="7"/>
      <w:r>
        <w:rPr>
          <w:rFonts w:hint="default" w:ascii="Times New Roman" w:hAnsi="Times New Roman" w:cs="Times New Roman"/>
          <w:b/>
          <w:bCs/>
          <w:sz w:val="28"/>
          <w:szCs w:val="28"/>
        </w:rPr>
        <w:t>Клиническая задача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eastAsia="SimSun" w:cs="Times New Roman"/>
          <w:sz w:val="28"/>
          <w:szCs w:val="28"/>
        </w:rPr>
        <w:t>Конкурс имитирует реальную практику: команды взаимодействуют с пациентом-актёром, разбирают клинический случай, демонстрируют навыки общения, сбора анамнеза, интерпретации обследований, знания лечения, оценки эффективности и токсичности.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</w:rPr>
        <w:t>Цель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конкурса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— показать клиническое мышление и умение работать в междисциплинарной команде.</w:t>
      </w:r>
    </w:p>
    <w:p w14:paraId="47F6A1CE">
      <w:pPr>
        <w:pStyle w:val="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Максим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альная оценка</w:t>
      </w:r>
      <w:r>
        <w:rPr>
          <w:rFonts w:hint="default" w:ascii="Times New Roman" w:hAnsi="Times New Roman" w:cs="Times New Roman"/>
          <w:sz w:val="28"/>
          <w:szCs w:val="28"/>
        </w:rPr>
        <w:t xml:space="preserve"> —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>0 баллов.</w:t>
      </w:r>
    </w:p>
    <w:bookmarkEnd w:id="2"/>
    <w:bookmarkEnd w:id="5"/>
    <w:p w14:paraId="495BFFA6">
      <w:pPr>
        <w:pStyle w:val="4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vi.-заключительные-положения"/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VI. Заключительные положения</w:t>
      </w:r>
    </w:p>
    <w:p w14:paraId="1C2098C9">
      <w:pPr>
        <w:pStyle w:val="2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6.1. Все спорные вопросы решаются Оргкомитетом и Экспертным жюри.</w:t>
      </w:r>
    </w:p>
    <w:p w14:paraId="10718C84">
      <w:pPr>
        <w:pStyle w:val="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6.2. Регламент является неотъемлемой частью Положения об Олимпиаде.</w:t>
      </w:r>
    </w:p>
    <w:bookmarkEnd w:id="6"/>
    <w:sectPr>
      <w:footnotePr>
        <w:numRestart w:val="eachSect"/>
      </w:footnotePr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20B0004020202020204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egoe UI Variable Display Semi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Text Semibold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ans Serif Collection">
    <w:panose1 w:val="020B0502040504020204"/>
    <w:charset w:val="00"/>
    <w:family w:val="auto"/>
    <w:pitch w:val="default"/>
    <w:sig w:usb0="E857A3FF" w:usb1="4200605F" w:usb2="29100029" w:usb3="007B0631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64D5CE"/>
    <w:multiLevelType w:val="singleLevel"/>
    <w:tmpl w:val="C564D5C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20071C4"/>
    <w:multiLevelType w:val="singleLevel"/>
    <w:tmpl w:val="E20071C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NotTrackMoves/>
  <w:documentProtection w:enforcement="0"/>
  <w:defaultTabStop w:val="720"/>
  <w:drawingGridHorizontalSpacing w:val="360"/>
  <w:drawingGridVerticalSpacing w:val="360"/>
  <w:displayHorizontalDrawingGridEvery w:val="1"/>
  <w:displayVerticalDrawingGridEvery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B5597"/>
    <w:rsid w:val="48E1779E"/>
    <w:rsid w:val="4B887C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link w:val="32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2"/>
    <w:basedOn w:val="1"/>
    <w:next w:val="3"/>
    <w:link w:val="3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3"/>
    <w:basedOn w:val="1"/>
    <w:next w:val="3"/>
    <w:link w:val="34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">
    <w:name w:val="heading 4"/>
    <w:basedOn w:val="1"/>
    <w:next w:val="3"/>
    <w:link w:val="35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7">
    <w:name w:val="heading 5"/>
    <w:basedOn w:val="1"/>
    <w:next w:val="3"/>
    <w:link w:val="36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8">
    <w:name w:val="heading 6"/>
    <w:basedOn w:val="1"/>
    <w:next w:val="3"/>
    <w:link w:val="37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85858" w:themeColor="text1" w:themeTint="A6"/>
    </w:rPr>
  </w:style>
  <w:style w:type="paragraph" w:styleId="9">
    <w:name w:val="heading 7"/>
    <w:basedOn w:val="1"/>
    <w:next w:val="3"/>
    <w:link w:val="38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85858" w:themeColor="text1" w:themeTint="A6"/>
    </w:rPr>
  </w:style>
  <w:style w:type="paragraph" w:styleId="10">
    <w:name w:val="heading 8"/>
    <w:basedOn w:val="1"/>
    <w:next w:val="3"/>
    <w:link w:val="39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8"/>
    </w:rPr>
  </w:style>
  <w:style w:type="paragraph" w:styleId="11">
    <w:name w:val="heading 9"/>
    <w:basedOn w:val="1"/>
    <w:next w:val="3"/>
    <w:link w:val="40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8"/>
    </w:rPr>
  </w:style>
  <w:style w:type="character" w:default="1" w:styleId="12">
    <w:name w:val="Default Paragraph Font"/>
    <w:semiHidden/>
    <w:unhideWhenUsed/>
    <w:uiPriority w:val="0"/>
  </w:style>
  <w:style w:type="table" w:default="1" w:styleId="1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0"/>
    <w:pPr>
      <w:spacing w:before="180" w:after="180"/>
    </w:pPr>
  </w:style>
  <w:style w:type="character" w:styleId="14">
    <w:name w:val="footnote reference"/>
    <w:basedOn w:val="15"/>
    <w:uiPriority w:val="0"/>
    <w:rPr>
      <w:vertAlign w:val="superscript"/>
    </w:rPr>
  </w:style>
  <w:style w:type="character" w:customStyle="1" w:styleId="15">
    <w:name w:val="Body Text Char"/>
    <w:basedOn w:val="12"/>
    <w:link w:val="3"/>
    <w:qFormat/>
    <w:uiPriority w:val="0"/>
  </w:style>
  <w:style w:type="character" w:styleId="16">
    <w:name w:val="Hyperlink"/>
    <w:basedOn w:val="15"/>
    <w:uiPriority w:val="0"/>
    <w:rPr>
      <w:color w:val="156082" w:themeColor="accent1"/>
    </w:rPr>
  </w:style>
  <w:style w:type="paragraph" w:styleId="17">
    <w:name w:val="caption"/>
    <w:basedOn w:val="1"/>
    <w:uiPriority w:val="0"/>
    <w:pPr>
      <w:spacing w:before="0" w:after="120"/>
    </w:pPr>
    <w:rPr>
      <w:i/>
    </w:rPr>
  </w:style>
  <w:style w:type="paragraph" w:styleId="18">
    <w:name w:val="footnote text"/>
    <w:basedOn w:val="1"/>
    <w:unhideWhenUsed/>
    <w:qFormat/>
    <w:uiPriority w:val="9"/>
  </w:style>
  <w:style w:type="paragraph" w:styleId="19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0">
    <w:name w:val="Title"/>
    <w:basedOn w:val="1"/>
    <w:next w:val="3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21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22">
    <w:name w:val="Subtitle"/>
    <w:basedOn w:val="20"/>
    <w:next w:val="3"/>
    <w:link w:val="27"/>
    <w:qFormat/>
    <w:uiPriority w:val="11"/>
    <w:rPr>
      <w:rFonts w:eastAsiaTheme="majorEastAsia" w:cstheme="majorBidi"/>
      <w:spacing w:val="15"/>
      <w:sz w:val="28"/>
      <w:szCs w:val="28"/>
    </w:rPr>
  </w:style>
  <w:style w:type="paragraph" w:styleId="23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customStyle="1" w:styleId="24">
    <w:name w:val="First Paragraph"/>
    <w:basedOn w:val="3"/>
    <w:next w:val="3"/>
    <w:qFormat/>
    <w:uiPriority w:val="0"/>
  </w:style>
  <w:style w:type="paragraph" w:customStyle="1" w:styleId="25">
    <w:name w:val="Compact"/>
    <w:basedOn w:val="3"/>
    <w:qFormat/>
    <w:uiPriority w:val="0"/>
    <w:pPr>
      <w:spacing w:before="36" w:after="36"/>
    </w:pPr>
  </w:style>
  <w:style w:type="character" w:customStyle="1" w:styleId="26">
    <w:name w:val="Title Char"/>
    <w:basedOn w:val="12"/>
    <w:link w:val="20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itle Char"/>
    <w:basedOn w:val="12"/>
    <w:link w:val="22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customStyle="1" w:styleId="28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customStyle="1" w:styleId="29">
    <w:name w:val="Abstract Title"/>
    <w:basedOn w:val="1"/>
    <w:next w:val="30"/>
    <w:qFormat/>
    <w:uiPriority w:val="0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30">
    <w:name w:val="Abstract"/>
    <w:basedOn w:val="1"/>
    <w:next w:val="3"/>
    <w:qFormat/>
    <w:uiPriority w:val="0"/>
    <w:pPr>
      <w:keepNext/>
      <w:keepLines/>
      <w:spacing w:before="100" w:after="300"/>
    </w:pPr>
    <w:rPr>
      <w:sz w:val="20"/>
      <w:szCs w:val="20"/>
    </w:rPr>
  </w:style>
  <w:style w:type="paragraph" w:customStyle="1" w:styleId="31">
    <w:name w:val="Bibliography"/>
    <w:basedOn w:val="1"/>
    <w:qFormat/>
    <w:uiPriority w:val="0"/>
  </w:style>
  <w:style w:type="character" w:customStyle="1" w:styleId="32">
    <w:name w:val="Heading 1 Char"/>
    <w:basedOn w:val="12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33">
    <w:name w:val="Heading 2 Char"/>
    <w:basedOn w:val="12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34">
    <w:name w:val="Heading 3 Char"/>
    <w:basedOn w:val="12"/>
    <w:link w:val="5"/>
    <w:semiHidden/>
    <w:qFormat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35">
    <w:name w:val="Heading 4 Char"/>
    <w:basedOn w:val="12"/>
    <w:link w:val="6"/>
    <w:semiHidden/>
    <w:qFormat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36">
    <w:name w:val="Heading 5 Char"/>
    <w:basedOn w:val="12"/>
    <w:link w:val="7"/>
    <w:semiHidden/>
    <w:qFormat/>
    <w:uiPriority w:val="9"/>
    <w:rPr>
      <w:rFonts w:eastAsiaTheme="majorEastAsia" w:cstheme="majorBidi"/>
      <w:color w:val="0F4761" w:themeColor="accent1" w:themeShade="BF"/>
    </w:rPr>
  </w:style>
  <w:style w:type="character" w:customStyle="1" w:styleId="37">
    <w:name w:val="Heading 6 Char"/>
    <w:basedOn w:val="12"/>
    <w:link w:val="8"/>
    <w:semiHidden/>
    <w:qFormat/>
    <w:uiPriority w:val="9"/>
    <w:rPr>
      <w:rFonts w:eastAsiaTheme="majorEastAsia" w:cstheme="majorBidi"/>
      <w:i/>
      <w:iCs/>
      <w:color w:val="585858" w:themeColor="text1" w:themeTint="A6"/>
    </w:rPr>
  </w:style>
  <w:style w:type="character" w:customStyle="1" w:styleId="38">
    <w:name w:val="Heading 7 Char"/>
    <w:basedOn w:val="12"/>
    <w:link w:val="9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39">
    <w:name w:val="Heading 8 Char"/>
    <w:basedOn w:val="12"/>
    <w:link w:val="10"/>
    <w:semiHidden/>
    <w:qFormat/>
    <w:uiPriority w:val="9"/>
    <w:rPr>
      <w:rFonts w:eastAsiaTheme="majorEastAsia" w:cstheme="majorBidi"/>
      <w:i/>
      <w:iCs/>
      <w:color w:val="262626" w:themeColor="text1" w:themeTint="D8"/>
    </w:rPr>
  </w:style>
  <w:style w:type="character" w:customStyle="1" w:styleId="40">
    <w:name w:val="Heading 9 Char"/>
    <w:basedOn w:val="12"/>
    <w:link w:val="11"/>
    <w:semiHidden/>
    <w:uiPriority w:val="9"/>
    <w:rPr>
      <w:rFonts w:eastAsiaTheme="majorEastAsia" w:cstheme="majorBidi"/>
      <w:color w:val="262626" w:themeColor="text1" w:themeTint="D8"/>
    </w:rPr>
  </w:style>
  <w:style w:type="paragraph" w:customStyle="1" w:styleId="41">
    <w:name w:val="Footnote Block Text"/>
    <w:basedOn w:val="18"/>
    <w:next w:val="18"/>
    <w:unhideWhenUsed/>
    <w:qFormat/>
    <w:uiPriority w:val="9"/>
    <w:pPr>
      <w:spacing w:before="100" w:after="100"/>
      <w:ind w:left="480" w:right="480" w:firstLine="0"/>
    </w:pPr>
  </w:style>
  <w:style w:type="table" w:customStyle="1" w:styleId="42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color="auto" w:sz="0" w:space="0"/>
        </w:tcBorders>
        <w:vAlign w:val="bottom"/>
      </w:tcPr>
    </w:tblStylePr>
  </w:style>
  <w:style w:type="paragraph" w:customStyle="1" w:styleId="43">
    <w:name w:val="Definition Term"/>
    <w:basedOn w:val="1"/>
    <w:next w:val="44"/>
    <w:uiPriority w:val="0"/>
    <w:pPr>
      <w:keepNext/>
      <w:keepLines/>
      <w:spacing w:after="0"/>
    </w:pPr>
    <w:rPr>
      <w:b/>
    </w:rPr>
  </w:style>
  <w:style w:type="paragraph" w:customStyle="1" w:styleId="44">
    <w:name w:val="Definition"/>
    <w:basedOn w:val="1"/>
    <w:qFormat/>
    <w:uiPriority w:val="0"/>
  </w:style>
  <w:style w:type="paragraph" w:customStyle="1" w:styleId="45">
    <w:name w:val="Table Caption"/>
    <w:basedOn w:val="17"/>
    <w:uiPriority w:val="0"/>
    <w:pPr>
      <w:keepNext/>
    </w:pPr>
  </w:style>
  <w:style w:type="paragraph" w:customStyle="1" w:styleId="46">
    <w:name w:val="Image Caption"/>
    <w:basedOn w:val="17"/>
    <w:qFormat/>
    <w:uiPriority w:val="0"/>
  </w:style>
  <w:style w:type="paragraph" w:customStyle="1" w:styleId="47">
    <w:name w:val="Figure"/>
    <w:basedOn w:val="1"/>
    <w:uiPriority w:val="0"/>
  </w:style>
  <w:style w:type="paragraph" w:customStyle="1" w:styleId="48">
    <w:name w:val="Captioned Figure"/>
    <w:basedOn w:val="47"/>
    <w:uiPriority w:val="0"/>
    <w:pPr>
      <w:keepNext/>
    </w:pPr>
  </w:style>
  <w:style w:type="character" w:customStyle="1" w:styleId="49">
    <w:name w:val="Verbatim Char"/>
    <w:basedOn w:val="15"/>
    <w:link w:val="50"/>
    <w:qFormat/>
    <w:uiPriority w:val="0"/>
    <w:rPr>
      <w:rFonts w:ascii="Consolas" w:hAnsi="Consolas"/>
      <w:sz w:val="22"/>
    </w:rPr>
  </w:style>
  <w:style w:type="paragraph" w:customStyle="1" w:styleId="50">
    <w:name w:val="Source Code"/>
    <w:basedOn w:val="1"/>
    <w:link w:val="49"/>
    <w:uiPriority w:val="0"/>
    <w:pPr>
      <w:wordWrap w:val="0"/>
    </w:pPr>
  </w:style>
  <w:style w:type="character" w:customStyle="1" w:styleId="51">
    <w:name w:val="Section Number"/>
    <w:basedOn w:val="15"/>
    <w:uiPriority w:val="0"/>
  </w:style>
  <w:style w:type="paragraph" w:customStyle="1" w:styleId="52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color w:val="0F4761" w:themeColor="accent1" w:themeShade="BF"/>
    </w:rPr>
  </w:style>
  <w:style w:type="character" w:customStyle="1" w:styleId="53">
    <w:name w:val="KeywordTok"/>
    <w:basedOn w:val="49"/>
    <w:uiPriority w:val="0"/>
    <w:rPr>
      <w:b/>
      <w:color w:val="007020"/>
    </w:rPr>
  </w:style>
  <w:style w:type="character" w:customStyle="1" w:styleId="54">
    <w:name w:val="DataTypeTok"/>
    <w:basedOn w:val="49"/>
    <w:uiPriority w:val="0"/>
    <w:rPr>
      <w:color w:val="902000"/>
    </w:rPr>
  </w:style>
  <w:style w:type="character" w:customStyle="1" w:styleId="55">
    <w:name w:val="DecValTok"/>
    <w:basedOn w:val="49"/>
    <w:uiPriority w:val="0"/>
    <w:rPr>
      <w:color w:val="40A070"/>
    </w:rPr>
  </w:style>
  <w:style w:type="character" w:customStyle="1" w:styleId="56">
    <w:name w:val="BaseNTok"/>
    <w:basedOn w:val="49"/>
    <w:uiPriority w:val="0"/>
    <w:rPr>
      <w:color w:val="40A070"/>
    </w:rPr>
  </w:style>
  <w:style w:type="character" w:customStyle="1" w:styleId="57">
    <w:name w:val="FloatTok"/>
    <w:basedOn w:val="49"/>
    <w:uiPriority w:val="0"/>
    <w:rPr>
      <w:color w:val="40A070"/>
    </w:rPr>
  </w:style>
  <w:style w:type="character" w:customStyle="1" w:styleId="58">
    <w:name w:val="ConstantTok"/>
    <w:basedOn w:val="49"/>
    <w:qFormat/>
    <w:uiPriority w:val="0"/>
    <w:rPr>
      <w:color w:val="880000"/>
    </w:rPr>
  </w:style>
  <w:style w:type="character" w:customStyle="1" w:styleId="59">
    <w:name w:val="CharTok"/>
    <w:basedOn w:val="49"/>
    <w:uiPriority w:val="0"/>
    <w:rPr>
      <w:color w:val="4070A0"/>
    </w:rPr>
  </w:style>
  <w:style w:type="character" w:customStyle="1" w:styleId="60">
    <w:name w:val="SpecialCharTok"/>
    <w:basedOn w:val="49"/>
    <w:qFormat/>
    <w:uiPriority w:val="0"/>
    <w:rPr>
      <w:color w:val="4070A0"/>
    </w:rPr>
  </w:style>
  <w:style w:type="character" w:customStyle="1" w:styleId="61">
    <w:name w:val="StringTok"/>
    <w:basedOn w:val="49"/>
    <w:qFormat/>
    <w:uiPriority w:val="0"/>
    <w:rPr>
      <w:color w:val="4070A0"/>
    </w:rPr>
  </w:style>
  <w:style w:type="character" w:customStyle="1" w:styleId="62">
    <w:name w:val="VerbatimStringTok"/>
    <w:basedOn w:val="49"/>
    <w:uiPriority w:val="0"/>
    <w:rPr>
      <w:color w:val="4070A0"/>
    </w:rPr>
  </w:style>
  <w:style w:type="character" w:customStyle="1" w:styleId="63">
    <w:name w:val="SpecialStringTok"/>
    <w:basedOn w:val="49"/>
    <w:uiPriority w:val="0"/>
    <w:rPr>
      <w:color w:val="BB6688"/>
    </w:rPr>
  </w:style>
  <w:style w:type="character" w:customStyle="1" w:styleId="64">
    <w:name w:val="ImportTok"/>
    <w:basedOn w:val="49"/>
    <w:qFormat/>
    <w:uiPriority w:val="0"/>
    <w:rPr>
      <w:b/>
      <w:color w:val="008000"/>
    </w:rPr>
  </w:style>
  <w:style w:type="character" w:customStyle="1" w:styleId="65">
    <w:name w:val="CommentTok"/>
    <w:basedOn w:val="49"/>
    <w:uiPriority w:val="0"/>
    <w:rPr>
      <w:i/>
      <w:color w:val="60A0B0"/>
    </w:rPr>
  </w:style>
  <w:style w:type="character" w:customStyle="1" w:styleId="66">
    <w:name w:val="DocumentationTok"/>
    <w:basedOn w:val="49"/>
    <w:uiPriority w:val="0"/>
    <w:rPr>
      <w:i/>
      <w:color w:val="BA2121"/>
    </w:rPr>
  </w:style>
  <w:style w:type="character" w:customStyle="1" w:styleId="67">
    <w:name w:val="AnnotationTok"/>
    <w:basedOn w:val="49"/>
    <w:uiPriority w:val="0"/>
    <w:rPr>
      <w:b/>
      <w:i/>
      <w:color w:val="60A0B0"/>
    </w:rPr>
  </w:style>
  <w:style w:type="character" w:customStyle="1" w:styleId="68">
    <w:name w:val="CommentVarTok"/>
    <w:basedOn w:val="49"/>
    <w:uiPriority w:val="0"/>
    <w:rPr>
      <w:b/>
      <w:i/>
      <w:color w:val="60A0B0"/>
    </w:rPr>
  </w:style>
  <w:style w:type="character" w:customStyle="1" w:styleId="69">
    <w:name w:val="OtherTok"/>
    <w:basedOn w:val="49"/>
    <w:uiPriority w:val="0"/>
    <w:rPr>
      <w:color w:val="007020"/>
    </w:rPr>
  </w:style>
  <w:style w:type="character" w:customStyle="1" w:styleId="70">
    <w:name w:val="FunctionTok"/>
    <w:basedOn w:val="49"/>
    <w:uiPriority w:val="0"/>
    <w:rPr>
      <w:color w:val="06287E"/>
    </w:rPr>
  </w:style>
  <w:style w:type="character" w:customStyle="1" w:styleId="71">
    <w:name w:val="VariableTok"/>
    <w:basedOn w:val="49"/>
    <w:qFormat/>
    <w:uiPriority w:val="0"/>
    <w:rPr>
      <w:color w:val="19177C"/>
    </w:rPr>
  </w:style>
  <w:style w:type="character" w:customStyle="1" w:styleId="72">
    <w:name w:val="ControlFlowTok"/>
    <w:basedOn w:val="49"/>
    <w:qFormat/>
    <w:uiPriority w:val="0"/>
    <w:rPr>
      <w:b/>
      <w:color w:val="007020"/>
    </w:rPr>
  </w:style>
  <w:style w:type="character" w:customStyle="1" w:styleId="73">
    <w:name w:val="OperatorTok"/>
    <w:basedOn w:val="49"/>
    <w:uiPriority w:val="0"/>
    <w:rPr>
      <w:color w:val="666666"/>
    </w:rPr>
  </w:style>
  <w:style w:type="character" w:customStyle="1" w:styleId="74">
    <w:name w:val="BuiltInTok"/>
    <w:basedOn w:val="49"/>
    <w:uiPriority w:val="0"/>
    <w:rPr>
      <w:color w:val="008000"/>
    </w:rPr>
  </w:style>
  <w:style w:type="character" w:customStyle="1" w:styleId="75">
    <w:name w:val="ExtensionTok"/>
    <w:basedOn w:val="49"/>
    <w:uiPriority w:val="0"/>
  </w:style>
  <w:style w:type="character" w:customStyle="1" w:styleId="76">
    <w:name w:val="PreprocessorTok"/>
    <w:basedOn w:val="49"/>
    <w:uiPriority w:val="0"/>
    <w:rPr>
      <w:color w:val="BC7A00"/>
    </w:rPr>
  </w:style>
  <w:style w:type="character" w:customStyle="1" w:styleId="77">
    <w:name w:val="AttributeTok"/>
    <w:basedOn w:val="49"/>
    <w:qFormat/>
    <w:uiPriority w:val="0"/>
    <w:rPr>
      <w:color w:val="7D9029"/>
    </w:rPr>
  </w:style>
  <w:style w:type="character" w:customStyle="1" w:styleId="78">
    <w:name w:val="RegionMarkerTok"/>
    <w:basedOn w:val="49"/>
    <w:uiPriority w:val="0"/>
  </w:style>
  <w:style w:type="character" w:customStyle="1" w:styleId="79">
    <w:name w:val="InformationTok"/>
    <w:basedOn w:val="49"/>
    <w:uiPriority w:val="0"/>
    <w:rPr>
      <w:b/>
      <w:i/>
      <w:color w:val="60A0B0"/>
    </w:rPr>
  </w:style>
  <w:style w:type="character" w:customStyle="1" w:styleId="80">
    <w:name w:val="WarningTok"/>
    <w:basedOn w:val="49"/>
    <w:uiPriority w:val="0"/>
    <w:rPr>
      <w:b/>
      <w:i/>
      <w:color w:val="60A0B0"/>
    </w:rPr>
  </w:style>
  <w:style w:type="character" w:customStyle="1" w:styleId="81">
    <w:name w:val="AlertTok"/>
    <w:basedOn w:val="49"/>
    <w:qFormat/>
    <w:uiPriority w:val="0"/>
    <w:rPr>
      <w:b/>
      <w:color w:val="FF0000"/>
    </w:rPr>
  </w:style>
  <w:style w:type="character" w:customStyle="1" w:styleId="82">
    <w:name w:val="ErrorTok"/>
    <w:basedOn w:val="49"/>
    <w:qFormat/>
    <w:uiPriority w:val="0"/>
    <w:rPr>
      <w:b/>
      <w:color w:val="FF0000"/>
    </w:rPr>
  </w:style>
  <w:style w:type="character" w:customStyle="1" w:styleId="83">
    <w:name w:val="NormalTok"/>
    <w:basedOn w:val="49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</Words>
  <Characters>475</Characters>
  <Lines>12</Lines>
  <Paragraphs>8</Paragraphs>
  <TotalTime>14</TotalTime>
  <ScaleCrop>false</ScaleCrop>
  <LinksUpToDate>false</LinksUpToDate>
  <CharactersWithSpaces>583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2026-01-24T13:25:00Z</dcterms:created>
  <dc:creator>Семен Лукашов</dc:creator>
  <cp:lastModifiedBy>Семен Лукашов</cp:lastModifiedBy>
  <dcterms:modified xsi:type="dcterms:W3CDTF">2026-01-24T13:50:10Z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6D156E13B9E942799EE6EBD0C7D976E2_13</vt:lpwstr>
  </property>
</Properties>
</file>