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7F555" w14:textId="77777777" w:rsidR="006A5BED" w:rsidRDefault="006A5BED">
      <w:pPr>
        <w:pStyle w:val="ConsPlusNormal"/>
        <w:jc w:val="center"/>
      </w:pPr>
      <w:r>
        <w:rPr>
          <w:b/>
          <w:bCs/>
        </w:rPr>
        <w:t>ПУБЛИЧНАЯ ОФЕРТА НА ОКАЗАНИЕ УСЛУГ</w:t>
      </w:r>
    </w:p>
    <w:p w14:paraId="55CB9FA9" w14:textId="77777777" w:rsidR="006A5BED" w:rsidRDefault="006A5BED">
      <w:pPr>
        <w:pStyle w:val="ConsPlusNormal"/>
        <w:jc w:val="both"/>
      </w:pPr>
    </w:p>
    <w:p w14:paraId="7FB8F1CE" w14:textId="77777777" w:rsidR="006A5BED" w:rsidRDefault="006A5BED">
      <w:pPr>
        <w:pStyle w:val="ConsPlusNormal"/>
        <w:jc w:val="center"/>
      </w:pPr>
      <w:r>
        <w:rPr>
          <w:b/>
          <w:bCs/>
        </w:rPr>
        <w:t>1. Общие положения</w:t>
      </w:r>
    </w:p>
    <w:p w14:paraId="75215CC0" w14:textId="77777777" w:rsidR="006A5BED" w:rsidRDefault="006A5BED">
      <w:pPr>
        <w:pStyle w:val="ConsPlusNormal"/>
        <w:jc w:val="both"/>
      </w:pPr>
    </w:p>
    <w:p w14:paraId="1BF027C4" w14:textId="29823E21" w:rsidR="006A5BED" w:rsidRDefault="006A5BED">
      <w:pPr>
        <w:pStyle w:val="ConsPlusNormal"/>
        <w:ind w:firstLine="540"/>
        <w:jc w:val="both"/>
      </w:pPr>
      <w:r>
        <w:t xml:space="preserve">1.1. </w:t>
      </w:r>
      <w:r w:rsidR="004534BE" w:rsidRPr="004534BE">
        <w:rPr>
          <w:b/>
          <w:bCs/>
        </w:rPr>
        <w:t>Индивидуальный предприниматель Лещевич Сергей Михайлович</w:t>
      </w:r>
      <w:r>
        <w:t xml:space="preserve">, именуемое в дальнейшем Исполнитель, в лице </w:t>
      </w:r>
      <w:r w:rsidR="004534BE">
        <w:t>предпринимателя</w:t>
      </w:r>
      <w:r>
        <w:t xml:space="preserve"> </w:t>
      </w:r>
      <w:proofErr w:type="spellStart"/>
      <w:r w:rsidR="004534BE">
        <w:t>Лещевича</w:t>
      </w:r>
      <w:proofErr w:type="spellEnd"/>
      <w:r w:rsidR="004534BE">
        <w:t xml:space="preserve"> Сергея Михайловича</w:t>
      </w:r>
      <w:r>
        <w:t xml:space="preserve">, действующего на основании </w:t>
      </w:r>
      <w:r w:rsidR="004534BE" w:rsidRPr="004534BE">
        <w:t>государственной регистрации № 591825645 от 10.04.2023 г</w:t>
      </w:r>
      <w:r w:rsidR="004534BE">
        <w:t xml:space="preserve"> </w:t>
      </w:r>
      <w:r>
        <w:t xml:space="preserve">, публикует публичную оферту (далее - договор) на оказание услуг на объекте, расположенном по адресу: </w:t>
      </w:r>
      <w:r w:rsidR="004534BE" w:rsidRPr="004534BE">
        <w:t xml:space="preserve">Минская область, Минский район, </w:t>
      </w:r>
      <w:proofErr w:type="spellStart"/>
      <w:r w:rsidR="004534BE" w:rsidRPr="004534BE">
        <w:t>Ждановичский</w:t>
      </w:r>
      <w:proofErr w:type="spellEnd"/>
      <w:r w:rsidR="004534BE" w:rsidRPr="004534BE">
        <w:t xml:space="preserve"> сельсовет, деревня </w:t>
      </w:r>
      <w:proofErr w:type="spellStart"/>
      <w:r w:rsidR="004534BE" w:rsidRPr="004534BE">
        <w:t>Дегтярёвка</w:t>
      </w:r>
      <w:proofErr w:type="spellEnd"/>
      <w:r w:rsidR="004534BE" w:rsidRPr="004534BE">
        <w:t>, Зелёная улица, 15Д</w:t>
      </w:r>
      <w:r>
        <w:t>.</w:t>
      </w:r>
    </w:p>
    <w:p w14:paraId="673240F9" w14:textId="6EFE94CD" w:rsidR="006A5BED" w:rsidRDefault="006A5BED">
      <w:pPr>
        <w:pStyle w:val="ConsPlusNormal"/>
        <w:spacing w:before="200"/>
        <w:ind w:firstLine="540"/>
        <w:jc w:val="both"/>
      </w:pPr>
      <w:r>
        <w:t xml:space="preserve">1.2. Договор определяет порядок оказания Исполнителем услуг и в соответствии со ст. 405, п. 2 ст. 407 ГК является публичной офертой Исполнителя, адресуемой неопределенному кругу физических лиц - потребителей. Договор публикуется на сайте: </w:t>
      </w:r>
      <w:r w:rsidRPr="00D32EA0">
        <w:rPr>
          <w:b/>
          <w:bCs/>
        </w:rPr>
        <w:t>www.</w:t>
      </w:r>
      <w:r w:rsidR="004534BE" w:rsidRPr="00D32EA0">
        <w:rPr>
          <w:b/>
          <w:bCs/>
        </w:rPr>
        <w:t>оклейкатакси.бел</w:t>
      </w:r>
    </w:p>
    <w:p w14:paraId="0DF38832" w14:textId="1D687642" w:rsidR="006A5BED" w:rsidRDefault="006A5BED">
      <w:pPr>
        <w:pStyle w:val="ConsPlusNormal"/>
        <w:spacing w:before="200"/>
        <w:ind w:firstLine="540"/>
        <w:jc w:val="both"/>
      </w:pPr>
      <w:r>
        <w:t>1.3. К отношениям между Исполнителем и Потребителем применяются требования Закона от 09.01.2002 N 90-З "О защите прав потребителей", регулирующих вопросы оказания услуг Исполнителем.</w:t>
      </w:r>
    </w:p>
    <w:p w14:paraId="52BCA3AE" w14:textId="77777777" w:rsidR="006A5BED" w:rsidRDefault="006A5BED">
      <w:pPr>
        <w:pStyle w:val="ConsPlusNormal"/>
        <w:spacing w:before="200"/>
        <w:ind w:firstLine="540"/>
        <w:jc w:val="both"/>
      </w:pPr>
      <w:r>
        <w:t>1.4. В случае принятия условий договора физическое лицо, производящее акцепт этой оферты, становится Потребителем. Оплата услуг любым физическим лицом в соответствии с условиями договора является акцептом оферты, что считается равносильным заключению договора на условиях, изложенных в оферте (п. 3 ст. 408 ГК).</w:t>
      </w:r>
    </w:p>
    <w:p w14:paraId="29E028EC" w14:textId="092BA3A3" w:rsidR="006A5BED" w:rsidRDefault="006A5BED">
      <w:pPr>
        <w:pStyle w:val="ConsPlusNormal"/>
        <w:spacing w:before="200"/>
        <w:ind w:firstLine="540"/>
        <w:jc w:val="both"/>
      </w:pPr>
      <w:r>
        <w:t>1.5. Акцепт договора означает, что Потребитель безоговорочно согласен со всеми ее условиями без каких-либо исключений. На основании вышеизложенного Исполнитель обязуется ознакомить Потребителя с положениями договора путем размещения оферты в пункт</w:t>
      </w:r>
      <w:r w:rsidR="00EA5425">
        <w:t>е</w:t>
      </w:r>
      <w:r>
        <w:t xml:space="preserve"> оказания услуг и на сайте Исполнителя, а Потребитель - ознакомиться с условиями договора и совершить ее акцепт или отказаться от его совершения, если Потребитель не согласен с каким-либо ее условием.</w:t>
      </w:r>
    </w:p>
    <w:p w14:paraId="178EAFFE" w14:textId="77777777" w:rsidR="006A5BED" w:rsidRDefault="006A5BED">
      <w:pPr>
        <w:pStyle w:val="ConsPlusNormal"/>
        <w:jc w:val="both"/>
      </w:pPr>
    </w:p>
    <w:p w14:paraId="580256F9" w14:textId="77777777" w:rsidR="006A5BED" w:rsidRDefault="006A5BED">
      <w:pPr>
        <w:pStyle w:val="ConsPlusNormal"/>
        <w:jc w:val="center"/>
      </w:pPr>
      <w:r>
        <w:rPr>
          <w:b/>
          <w:bCs/>
        </w:rPr>
        <w:t>2. Предмет договора</w:t>
      </w:r>
    </w:p>
    <w:p w14:paraId="6CCF7508" w14:textId="77777777" w:rsidR="006A5BED" w:rsidRDefault="006A5BED">
      <w:pPr>
        <w:pStyle w:val="ConsPlusNormal"/>
        <w:jc w:val="both"/>
      </w:pPr>
    </w:p>
    <w:p w14:paraId="6DC9A74B" w14:textId="77777777" w:rsidR="006A5BED" w:rsidRDefault="006A5BED">
      <w:pPr>
        <w:pStyle w:val="ConsPlusNormal"/>
        <w:ind w:firstLine="540"/>
        <w:jc w:val="both"/>
      </w:pPr>
      <w:r>
        <w:t>2.1. Исполнитель оказывает Потребителю услуги, а Потребитель производит оплату и принимает их результат в соответствии с условиями договора и действующего у Исполнителя прейскуранта.</w:t>
      </w:r>
    </w:p>
    <w:p w14:paraId="6C23DDF5" w14:textId="77777777" w:rsidR="006A5BED" w:rsidRDefault="006A5BED">
      <w:pPr>
        <w:pStyle w:val="ConsPlusNormal"/>
        <w:spacing w:before="200"/>
        <w:ind w:firstLine="540"/>
        <w:jc w:val="both"/>
      </w:pPr>
      <w:r>
        <w:t>2.2. Содержание услуг и их стоимость определяются прейскурантом, который вводится и изменяется Исполнителем в одностороннем порядке.</w:t>
      </w:r>
    </w:p>
    <w:p w14:paraId="3706E7A1" w14:textId="0141DB30" w:rsidR="006A5BED" w:rsidRDefault="006A5BED">
      <w:pPr>
        <w:pStyle w:val="ConsPlusNormal"/>
        <w:spacing w:before="200"/>
        <w:ind w:firstLine="540"/>
        <w:jc w:val="both"/>
      </w:pPr>
      <w:r>
        <w:t>2.3. Исполнитель оказывает услуги по месту расположения пункт</w:t>
      </w:r>
      <w:r w:rsidR="00EA5425">
        <w:t>а</w:t>
      </w:r>
      <w:r>
        <w:t xml:space="preserve"> оказания услуг Исполнителя в соответствии с установленным режимом работы как по предварительному заказу, так и по факту непосредственного обращения Потребителя в день оказания услуг в случае наличия свободного времени для оказания услуг.</w:t>
      </w:r>
    </w:p>
    <w:p w14:paraId="1EF0ED6C" w14:textId="77777777" w:rsidR="006A5BED" w:rsidRDefault="006A5BED">
      <w:pPr>
        <w:pStyle w:val="ConsPlusNormal"/>
        <w:jc w:val="both"/>
      </w:pPr>
    </w:p>
    <w:p w14:paraId="1BD10B39" w14:textId="77777777" w:rsidR="006A5BED" w:rsidRDefault="006A5BED">
      <w:pPr>
        <w:pStyle w:val="ConsPlusNormal"/>
        <w:jc w:val="center"/>
      </w:pPr>
      <w:r>
        <w:rPr>
          <w:b/>
          <w:bCs/>
        </w:rPr>
        <w:t>3. Оформление заявки</w:t>
      </w:r>
    </w:p>
    <w:p w14:paraId="3DA84C05" w14:textId="77777777" w:rsidR="006A5BED" w:rsidRDefault="006A5BED">
      <w:pPr>
        <w:pStyle w:val="ConsPlusNormal"/>
        <w:jc w:val="both"/>
      </w:pPr>
    </w:p>
    <w:p w14:paraId="7C792C23" w14:textId="3CC89BFA" w:rsidR="006A5BED" w:rsidRDefault="006A5BED">
      <w:pPr>
        <w:pStyle w:val="ConsPlusNormal"/>
        <w:ind w:firstLine="540"/>
        <w:jc w:val="both"/>
      </w:pPr>
      <w:bookmarkStart w:id="0" w:name="Par35"/>
      <w:bookmarkEnd w:id="0"/>
      <w:r>
        <w:t>3.1. Заявка на оказание услуги осуществляется Потребителем посредством личного обращения в пункт оказания услу</w:t>
      </w:r>
      <w:r w:rsidR="00EA5425">
        <w:t>г</w:t>
      </w:r>
      <w:r>
        <w:t xml:space="preserve"> или дистанционно посредством телефонного звонка или размещения заявки на сайте Исполнителя.</w:t>
      </w:r>
    </w:p>
    <w:p w14:paraId="4F9F3020" w14:textId="0190B23B" w:rsidR="006A5BED" w:rsidRDefault="006A5BED">
      <w:pPr>
        <w:pStyle w:val="ConsPlusNormal"/>
        <w:spacing w:before="200"/>
        <w:ind w:firstLine="540"/>
        <w:jc w:val="both"/>
      </w:pPr>
      <w:r>
        <w:t>3.2. При оформлении заявки Потребитель обязан предоставить регистрационную информацию: фамилию, имя, контактный телефон</w:t>
      </w:r>
      <w:r w:rsidR="00D32EA0">
        <w:t>.</w:t>
      </w:r>
    </w:p>
    <w:p w14:paraId="29062DBE" w14:textId="77777777" w:rsidR="006A5BED" w:rsidRDefault="006A5BED">
      <w:pPr>
        <w:pStyle w:val="ConsPlusNormal"/>
        <w:spacing w:before="200"/>
        <w:ind w:firstLine="540"/>
        <w:jc w:val="both"/>
      </w:pPr>
      <w:r>
        <w:t>3.3. Исполнитель обязуется не сообщать данные Потребителя, указанные при оформлении заявки, лицам, не имеющим отношения к исполнению заявки. Исполнитель оставляет за собой право использовать контактные данные Потребителя для уведомления Потребителя о новых услугах, акциях, специальных и рекламных предложениях в том случае, если Потребитель письменно не запретил Исполнителю рассылку таких уведомлений.</w:t>
      </w:r>
    </w:p>
    <w:p w14:paraId="6D159E00" w14:textId="77777777" w:rsidR="006A5BED" w:rsidRDefault="006A5BED">
      <w:pPr>
        <w:pStyle w:val="ConsPlusNormal"/>
        <w:spacing w:before="200"/>
        <w:ind w:firstLine="540"/>
        <w:jc w:val="both"/>
      </w:pPr>
      <w:r>
        <w:t>Письмо Потребителя об отказе в предоставлении информации, указанной в подп. 3.1 п. 3, направляется по почтовому адресу Исполнителя, указанному в п. 9 договора.</w:t>
      </w:r>
    </w:p>
    <w:p w14:paraId="715B46E1" w14:textId="77777777" w:rsidR="006A5BED" w:rsidRDefault="006A5BED">
      <w:pPr>
        <w:pStyle w:val="ConsPlusNormal"/>
        <w:spacing w:before="200"/>
        <w:ind w:firstLine="540"/>
        <w:jc w:val="both"/>
      </w:pPr>
      <w:r>
        <w:t xml:space="preserve">3.4. При оформлении заявки Исполнитель называет стоимость услуги по действующему прейскуранту. В случае изменения стоимости услуг до исполнения заявки заявка подлежит исполнению по прежней </w:t>
      </w:r>
      <w:r>
        <w:lastRenderedPageBreak/>
        <w:t>стоимости в течение 5 (пяти) рабочих дней, после данного срока - по стоимости, установленной новым прейскурантом.</w:t>
      </w:r>
    </w:p>
    <w:p w14:paraId="55BB20B2" w14:textId="77777777" w:rsidR="006A5BED" w:rsidRDefault="006A5BED">
      <w:pPr>
        <w:pStyle w:val="ConsPlusNormal"/>
        <w:spacing w:before="200"/>
        <w:ind w:firstLine="540"/>
        <w:jc w:val="both"/>
      </w:pPr>
      <w:r>
        <w:t>3.5. Потребитель имеет право отказаться от заявки в одностороннем порядке до момента оказания услуги. После оказания услуги услуга подлежит оплате в безусловном порядке.</w:t>
      </w:r>
    </w:p>
    <w:p w14:paraId="06E2295B" w14:textId="77777777" w:rsidR="006A5BED" w:rsidRDefault="006A5BED">
      <w:pPr>
        <w:pStyle w:val="ConsPlusNormal"/>
        <w:spacing w:before="200"/>
        <w:ind w:firstLine="540"/>
        <w:jc w:val="both"/>
      </w:pPr>
      <w:r>
        <w:t>3.6. Исполнитель имеет право отказать Потребителю в исполнении заявки в случае:</w:t>
      </w:r>
    </w:p>
    <w:p w14:paraId="2D592F9F" w14:textId="77777777" w:rsidR="006A5BED" w:rsidRDefault="006A5BED">
      <w:pPr>
        <w:pStyle w:val="ConsPlusNormal"/>
        <w:spacing w:before="200"/>
        <w:ind w:firstLine="540"/>
        <w:jc w:val="both"/>
      </w:pPr>
      <w:r>
        <w:t>- обращения Потребителя в состоянии алкогольного или наркотического опьянения, психического расстройства, эмоциональной нестабильности или в случае подозрения на наличие у Потребителя вышеуказанных состояний;</w:t>
      </w:r>
    </w:p>
    <w:p w14:paraId="5184BD01" w14:textId="77777777" w:rsidR="006A5BED" w:rsidRDefault="006A5BED">
      <w:pPr>
        <w:pStyle w:val="ConsPlusNormal"/>
        <w:spacing w:before="200"/>
        <w:ind w:firstLine="540"/>
        <w:jc w:val="both"/>
      </w:pPr>
      <w:r>
        <w:t>- грубого обращения Потребителя с работниками Исполнителя и неуважительного отношения к ним (использование ненормативной лексики, выражение пренебрежения и высокомерия к ним);</w:t>
      </w:r>
    </w:p>
    <w:p w14:paraId="6C53ABD3" w14:textId="77777777" w:rsidR="006A5BED" w:rsidRDefault="006A5BED">
      <w:pPr>
        <w:pStyle w:val="ConsPlusNormal"/>
        <w:spacing w:before="200"/>
        <w:ind w:firstLine="540"/>
        <w:jc w:val="both"/>
      </w:pPr>
      <w:r>
        <w:t>- отказа Потребителя в предоставлении контактных данных, необходимых для внесения в программный комплекс Исполнителя (имя, контактный номер телефона, адрес электронной почты);</w:t>
      </w:r>
    </w:p>
    <w:p w14:paraId="60F39D09" w14:textId="77777777" w:rsidR="006A5BED" w:rsidRDefault="006A5BED">
      <w:pPr>
        <w:pStyle w:val="ConsPlusNormal"/>
        <w:spacing w:before="200"/>
        <w:ind w:firstLine="540"/>
        <w:jc w:val="both"/>
      </w:pPr>
      <w:r>
        <w:t>- превышения количества заявок, подлежащих исполнению в день обращения Потребителя;</w:t>
      </w:r>
    </w:p>
    <w:p w14:paraId="7CDC44F2" w14:textId="77777777" w:rsidR="006A5BED" w:rsidRDefault="006A5BED">
      <w:pPr>
        <w:pStyle w:val="ConsPlusNormal"/>
        <w:spacing w:before="200"/>
        <w:ind w:firstLine="540"/>
        <w:jc w:val="both"/>
      </w:pPr>
      <w:bookmarkStart w:id="1" w:name="Par46"/>
      <w:bookmarkEnd w:id="1"/>
      <w:r>
        <w:t>- наличия у Потребителя заболеваний, передающихся инструментальным (контактным) и воздушно-капельным путем (гепатит, ВИЧ-инфекция, венерические и кожные заболевания, ОРВИ, ОРЗ, грипп и др.).</w:t>
      </w:r>
    </w:p>
    <w:p w14:paraId="294E0096" w14:textId="7B308EDA" w:rsidR="006A5BED" w:rsidRDefault="006A5BED">
      <w:pPr>
        <w:pStyle w:val="ConsPlusNormal"/>
        <w:spacing w:before="200"/>
        <w:ind w:firstLine="540"/>
        <w:jc w:val="both"/>
      </w:pPr>
      <w:r>
        <w:t xml:space="preserve">3.7. Потребитель обязан уведомить Исполнителя о наличии у него заболеваний, предусмотренных </w:t>
      </w:r>
      <w:proofErr w:type="spellStart"/>
      <w:r>
        <w:t>абз</w:t>
      </w:r>
      <w:proofErr w:type="spellEnd"/>
      <w:r>
        <w:t xml:space="preserve">. </w:t>
      </w:r>
      <w:r w:rsidR="00C46DEA">
        <w:t>5</w:t>
      </w:r>
      <w:r>
        <w:t xml:space="preserve"> подп. 3.6 п. 3 договора.</w:t>
      </w:r>
    </w:p>
    <w:p w14:paraId="307939F5" w14:textId="77777777" w:rsidR="006A5BED" w:rsidRDefault="006A5BED">
      <w:pPr>
        <w:pStyle w:val="ConsPlusNormal"/>
        <w:jc w:val="both"/>
      </w:pPr>
    </w:p>
    <w:p w14:paraId="35B14013" w14:textId="77777777" w:rsidR="006A5BED" w:rsidRDefault="006A5BED">
      <w:pPr>
        <w:pStyle w:val="ConsPlusNormal"/>
        <w:jc w:val="center"/>
      </w:pPr>
      <w:r>
        <w:rPr>
          <w:b/>
          <w:bCs/>
        </w:rPr>
        <w:t>4. Порядок оказания услуг</w:t>
      </w:r>
    </w:p>
    <w:p w14:paraId="6BF3EB19" w14:textId="77777777" w:rsidR="006A5BED" w:rsidRDefault="006A5BED">
      <w:pPr>
        <w:pStyle w:val="ConsPlusNormal"/>
        <w:jc w:val="both"/>
      </w:pPr>
    </w:p>
    <w:p w14:paraId="078F01E4" w14:textId="77777777" w:rsidR="006A5BED" w:rsidRDefault="006A5BED">
      <w:pPr>
        <w:pStyle w:val="ConsPlusNormal"/>
        <w:ind w:firstLine="540"/>
        <w:jc w:val="both"/>
      </w:pPr>
      <w:r>
        <w:t>4.1. Исполнитель оказывает услуги как лично, так и привлекая лиц, состоящих в трудовых и (или) гражданско-правовых отношениях с ним. Исполнитель гарантирует, что лица, привлекаемые им для оказания услуг Потребителю, прошли необходимую подготовку и имеют документы, подтверждающие их квалификацию.</w:t>
      </w:r>
    </w:p>
    <w:p w14:paraId="14483935" w14:textId="3F733A67" w:rsidR="006A5BED" w:rsidRDefault="006A5BED">
      <w:pPr>
        <w:pStyle w:val="ConsPlusNormal"/>
        <w:spacing w:before="200"/>
        <w:ind w:firstLine="540"/>
        <w:jc w:val="both"/>
      </w:pPr>
      <w:r>
        <w:t xml:space="preserve">4.2. Исполнитель, равно как и его работники, имеет право делать фотоснимки </w:t>
      </w:r>
      <w:r w:rsidR="00C46DEA">
        <w:t>транспортного средства</w:t>
      </w:r>
      <w:r>
        <w:t xml:space="preserve"> Потребителя и его отдельных частей в процессе оказания услуг на случай гарантийного обращения Потребителя.</w:t>
      </w:r>
    </w:p>
    <w:p w14:paraId="31C774A1" w14:textId="77777777" w:rsidR="006A5BED" w:rsidRDefault="006A5BED">
      <w:pPr>
        <w:pStyle w:val="ConsPlusNormal"/>
        <w:spacing w:before="200"/>
        <w:ind w:firstLine="540"/>
        <w:jc w:val="both"/>
      </w:pPr>
      <w:r>
        <w:t>4.3. Исполнитель настоящим уведомляет Потребителя о ведении видеозаписи процесса обслуживания с целью контроля качества обслуживания и надлежащей оплаты оказанных услуг.</w:t>
      </w:r>
    </w:p>
    <w:p w14:paraId="4BD21E2D" w14:textId="77777777" w:rsidR="006A5BED" w:rsidRDefault="006A5BED">
      <w:pPr>
        <w:pStyle w:val="ConsPlusNormal"/>
        <w:spacing w:before="200"/>
        <w:ind w:firstLine="540"/>
        <w:jc w:val="both"/>
      </w:pPr>
      <w:r>
        <w:t>4.4. После оказания услуг Потребитель обязуется оплатить их стоимость. Наличие у Потребителя претензий по качеству и полноте оказания услуг (далее - претензии) не может быть основанием для отказа Потребителя оплатить оказанные услуги. Претензии Потребителя к качеству или полноте оказания услуг регулируются п. 5 договора.</w:t>
      </w:r>
    </w:p>
    <w:p w14:paraId="56DC8E72" w14:textId="77777777" w:rsidR="006A5BED" w:rsidRDefault="006A5BED">
      <w:pPr>
        <w:pStyle w:val="ConsPlusNormal"/>
        <w:spacing w:before="200"/>
        <w:ind w:firstLine="540"/>
        <w:jc w:val="both"/>
      </w:pPr>
      <w:r>
        <w:t>4.5. В случае отказа Потребителя оплатить оказанные услуги Исполнитель оставляет за собой право вызвать представителей правоохранительных органов и в установленном действующим законодательством Республики Беларусь порядке взыскать стоимость оказанных услуг с учетом штрафных санкций, предусмотренных п. 6 договора.</w:t>
      </w:r>
    </w:p>
    <w:p w14:paraId="66518D0B" w14:textId="77777777" w:rsidR="006A5BED" w:rsidRDefault="006A5BED">
      <w:pPr>
        <w:pStyle w:val="ConsPlusNormal"/>
        <w:spacing w:before="200"/>
        <w:ind w:firstLine="540"/>
        <w:jc w:val="both"/>
      </w:pPr>
      <w:r>
        <w:t>4.6. Акцептом договора является обращение Потребителя за оказанием услуг. Факт акцепта подтверждается в том числе:</w:t>
      </w:r>
    </w:p>
    <w:p w14:paraId="619CD2D5" w14:textId="77777777" w:rsidR="006A5BED" w:rsidRDefault="006A5BED">
      <w:pPr>
        <w:pStyle w:val="ConsPlusNormal"/>
        <w:spacing w:before="200"/>
        <w:ind w:firstLine="540"/>
        <w:jc w:val="both"/>
      </w:pPr>
      <w:r>
        <w:t>- оформлением заявки на оказание услуг;</w:t>
      </w:r>
    </w:p>
    <w:p w14:paraId="58512E89" w14:textId="77777777" w:rsidR="006A5BED" w:rsidRDefault="006A5BED">
      <w:pPr>
        <w:pStyle w:val="ConsPlusNormal"/>
        <w:spacing w:before="200"/>
        <w:ind w:firstLine="540"/>
        <w:jc w:val="both"/>
      </w:pPr>
      <w:r>
        <w:t>- оплатой услуг (наличие кассового чека или квитанции о приеме наличных денежных средств);</w:t>
      </w:r>
    </w:p>
    <w:p w14:paraId="3D7332F5" w14:textId="77777777" w:rsidR="006A5BED" w:rsidRDefault="006A5BED">
      <w:pPr>
        <w:pStyle w:val="ConsPlusNormal"/>
        <w:spacing w:before="200"/>
        <w:ind w:firstLine="540"/>
        <w:jc w:val="both"/>
      </w:pPr>
      <w:r>
        <w:t>- регистрацией факта оказания услуги с помощью фото-, видеозаписи.</w:t>
      </w:r>
    </w:p>
    <w:p w14:paraId="0776BE25" w14:textId="77777777" w:rsidR="006A5BED" w:rsidRDefault="006A5BED">
      <w:pPr>
        <w:pStyle w:val="ConsPlusNormal"/>
        <w:jc w:val="both"/>
      </w:pPr>
    </w:p>
    <w:p w14:paraId="71693C73" w14:textId="77777777" w:rsidR="006A5BED" w:rsidRDefault="006A5BED">
      <w:pPr>
        <w:pStyle w:val="ConsPlusNormal"/>
        <w:jc w:val="center"/>
      </w:pPr>
      <w:bookmarkStart w:id="2" w:name="Par61"/>
      <w:bookmarkEnd w:id="2"/>
      <w:r>
        <w:rPr>
          <w:b/>
          <w:bCs/>
        </w:rPr>
        <w:t>5. Гарантийные обязательства. Урегулирование претензий Потребителя</w:t>
      </w:r>
    </w:p>
    <w:p w14:paraId="6D40EBA8" w14:textId="77777777" w:rsidR="006A5BED" w:rsidRDefault="006A5BED">
      <w:pPr>
        <w:pStyle w:val="ConsPlusNormal"/>
        <w:jc w:val="both"/>
      </w:pPr>
    </w:p>
    <w:p w14:paraId="6E9D6AD0" w14:textId="638462BE" w:rsidR="006A5BED" w:rsidRDefault="006A5BED">
      <w:pPr>
        <w:pStyle w:val="ConsPlusNormal"/>
        <w:ind w:firstLine="540"/>
        <w:jc w:val="both"/>
      </w:pPr>
      <w:r>
        <w:lastRenderedPageBreak/>
        <w:t xml:space="preserve">5.1. Претензии Потребителя по качеству и полноте оказанных услуг принимаются только в случае полной оплаты Исполнителем оказанных услуг и не позднее 24 часов с момента оказания услуг. Претензии Потребителя в отношении всех </w:t>
      </w:r>
      <w:r w:rsidR="00EA5425">
        <w:t xml:space="preserve">видов оклейки транспортного средства </w:t>
      </w:r>
      <w:r>
        <w:t>принимаются только до момента оплаты. Все остальные замечания Потребителя в адрес Исполнителя регистрируются и обрабатываются в порядке, предусмотренном действующим законодательством Республики Беларусь.</w:t>
      </w:r>
    </w:p>
    <w:p w14:paraId="2817A53A" w14:textId="77777777" w:rsidR="006A5BED" w:rsidRDefault="006A5BED">
      <w:pPr>
        <w:pStyle w:val="ConsPlusNormal"/>
        <w:spacing w:before="200"/>
        <w:ind w:firstLine="540"/>
        <w:jc w:val="both"/>
      </w:pPr>
      <w:r>
        <w:t>5.2. Претензии оформляются в виде заявления или записи в книге замечаний и предложений, в которых в обязательном порядке должны быть отражены:</w:t>
      </w:r>
    </w:p>
    <w:p w14:paraId="2E2A58B2" w14:textId="77777777" w:rsidR="006A5BED" w:rsidRDefault="006A5BED">
      <w:pPr>
        <w:pStyle w:val="ConsPlusNormal"/>
        <w:spacing w:before="200"/>
        <w:ind w:firstLine="540"/>
        <w:jc w:val="both"/>
      </w:pPr>
      <w:r>
        <w:t>- фамилия, имя, отчество Потребителя;</w:t>
      </w:r>
    </w:p>
    <w:p w14:paraId="2999681A" w14:textId="77777777" w:rsidR="006A5BED" w:rsidRDefault="006A5BED">
      <w:pPr>
        <w:pStyle w:val="ConsPlusNormal"/>
        <w:spacing w:before="200"/>
        <w:ind w:firstLine="540"/>
        <w:jc w:val="both"/>
      </w:pPr>
      <w:r>
        <w:t>- адрес для корреспонденции, контактный телефон;</w:t>
      </w:r>
    </w:p>
    <w:p w14:paraId="7D3B7333" w14:textId="77777777" w:rsidR="006A5BED" w:rsidRDefault="006A5BED">
      <w:pPr>
        <w:pStyle w:val="ConsPlusNormal"/>
        <w:spacing w:before="200"/>
        <w:ind w:firstLine="540"/>
        <w:jc w:val="both"/>
      </w:pPr>
      <w:r>
        <w:t>- сумма, номер чека или квитанции о приеме наличных денежных средств (в случае оплаты услуг);</w:t>
      </w:r>
    </w:p>
    <w:p w14:paraId="6CBF6FD9" w14:textId="77777777" w:rsidR="006A5BED" w:rsidRDefault="006A5BED">
      <w:pPr>
        <w:pStyle w:val="ConsPlusNormal"/>
        <w:spacing w:before="200"/>
        <w:ind w:firstLine="540"/>
        <w:jc w:val="both"/>
      </w:pPr>
      <w:r>
        <w:t>- изложение сути претензии и предложение по ее урегулированию</w:t>
      </w:r>
    </w:p>
    <w:p w14:paraId="0732CFA5" w14:textId="77777777" w:rsidR="006A5BED" w:rsidRDefault="006A5BED">
      <w:pPr>
        <w:pStyle w:val="ConsPlusNormal"/>
        <w:spacing w:before="200"/>
        <w:ind w:firstLine="540"/>
        <w:jc w:val="both"/>
      </w:pPr>
      <w:r>
        <w:t>- приложение фотографии и (или) видеозаписи, аргументирующих доводы, изложенные в претензии.</w:t>
      </w:r>
    </w:p>
    <w:p w14:paraId="4354B180" w14:textId="77777777" w:rsidR="006A5BED" w:rsidRDefault="006A5BED">
      <w:pPr>
        <w:pStyle w:val="ConsPlusNormal"/>
        <w:spacing w:before="200"/>
        <w:ind w:firstLine="540"/>
        <w:jc w:val="both"/>
      </w:pPr>
      <w:r>
        <w:t>5.3. Исполнитель обязуется рассмотреть претензию в течение 10 (десяти) рабочих дней и письменно уведомить Потребителя о результатах ее рассмотрения.</w:t>
      </w:r>
    </w:p>
    <w:p w14:paraId="232A5D0F" w14:textId="71CA7583" w:rsidR="006A5BED" w:rsidRPr="009842DE" w:rsidRDefault="006A5BED">
      <w:pPr>
        <w:pStyle w:val="ConsPlusNormal"/>
        <w:spacing w:before="200"/>
        <w:ind w:firstLine="540"/>
        <w:jc w:val="both"/>
      </w:pPr>
      <w:r>
        <w:t xml:space="preserve">5.4. В случае </w:t>
      </w:r>
      <w:proofErr w:type="gramStart"/>
      <w:r>
        <w:t>признания</w:t>
      </w:r>
      <w:r w:rsidR="00C46DEA">
        <w:t xml:space="preserve"> </w:t>
      </w:r>
      <w:r>
        <w:t>претензии</w:t>
      </w:r>
      <w:proofErr w:type="gramEnd"/>
      <w:r>
        <w:t xml:space="preserve"> обоснованной Исполнитель принимает все возможные меры по урегулированию спора.</w:t>
      </w:r>
    </w:p>
    <w:p w14:paraId="3F94B6AA" w14:textId="525D8CA4" w:rsidR="009842DE" w:rsidRPr="009842DE" w:rsidRDefault="009842DE" w:rsidP="009842DE">
      <w:pPr>
        <w:spacing w:before="240"/>
        <w:ind w:firstLine="540"/>
        <w:rPr>
          <w:rFonts w:ascii="Arial" w:hAnsi="Arial" w:cs="Arial"/>
          <w:sz w:val="20"/>
          <w:szCs w:val="20"/>
          <w:lang w:val="ru-BY" w:eastAsia="zh-CN"/>
        </w:rPr>
      </w:pPr>
      <w:r w:rsidRPr="009842DE">
        <w:rPr>
          <w:rFonts w:ascii="Arial" w:hAnsi="Arial" w:cs="Arial"/>
          <w:sz w:val="20"/>
          <w:szCs w:val="20"/>
        </w:rPr>
        <w:t>5.5. Исполнитель не берет на себя гарантийные обязательства в случаях, если поверхность транспорта имеет повреждения (сколы, царапины, коррозия), которые не были устранены до оклейки.</w:t>
      </w:r>
      <w:r w:rsidRPr="009842DE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842DE">
        <w:rPr>
          <w:rFonts w:ascii="Arial" w:hAnsi="Arial" w:cs="Arial"/>
          <w:sz w:val="20"/>
          <w:szCs w:val="20"/>
        </w:rPr>
        <w:t xml:space="preserve">Клиент самостоятельно пытался внести изменения в оклеенную поверхность или использовал агрессивные чистящие средства которые повредили </w:t>
      </w:r>
      <w:proofErr w:type="spellStart"/>
      <w:r w:rsidRPr="009842DE">
        <w:rPr>
          <w:rFonts w:ascii="Arial" w:hAnsi="Arial" w:cs="Arial"/>
          <w:sz w:val="20"/>
          <w:szCs w:val="20"/>
        </w:rPr>
        <w:t>оклееную</w:t>
      </w:r>
      <w:proofErr w:type="spellEnd"/>
      <w:r w:rsidRPr="009842D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9842DE">
        <w:rPr>
          <w:rFonts w:ascii="Arial" w:hAnsi="Arial" w:cs="Arial"/>
          <w:sz w:val="20"/>
          <w:szCs w:val="20"/>
        </w:rPr>
        <w:t>поверхность .</w:t>
      </w:r>
      <w:proofErr w:type="gramEnd"/>
      <w:r w:rsidRPr="009842DE">
        <w:rPr>
          <w:rFonts w:ascii="Arial" w:hAnsi="Arial" w:cs="Arial"/>
          <w:sz w:val="20"/>
          <w:szCs w:val="20"/>
        </w:rPr>
        <w:t xml:space="preserve"> Пленка была повреждена в результате механического воздействия (ДТП, вандализм, неправильная мойка). Температура окружающей среды или поверхности при оклейке не соответствовала рекомендациям мастера по оклейке (если это было решение клиента).</w:t>
      </w:r>
      <w:r w:rsidRPr="009842DE">
        <w:rPr>
          <w:rFonts w:ascii="Arial" w:hAnsi="Arial" w:cs="Arial"/>
          <w:sz w:val="20"/>
          <w:szCs w:val="20"/>
          <w:lang w:eastAsia="zh-CN"/>
        </w:rPr>
        <w:t xml:space="preserve"> </w:t>
      </w:r>
      <w:r w:rsidRPr="009842DE">
        <w:rPr>
          <w:rFonts w:ascii="Arial" w:hAnsi="Arial" w:cs="Arial"/>
          <w:sz w:val="20"/>
          <w:szCs w:val="20"/>
        </w:rPr>
        <w:t>Использовалась пленка, предоставленная клиентом, качество которой не может быть нами гарантировано. Транспортное средство имеет перекрашенные элементы, качество покраски которых не позволяет гарантировать адгезию пленки.</w:t>
      </w:r>
    </w:p>
    <w:p w14:paraId="2B40CEF5" w14:textId="47307B1D" w:rsidR="006A5BED" w:rsidRPr="009842DE" w:rsidRDefault="006A5BED">
      <w:pPr>
        <w:pStyle w:val="ConsPlusNormal"/>
        <w:spacing w:before="200"/>
        <w:ind w:firstLine="540"/>
        <w:jc w:val="both"/>
        <w:rPr>
          <w:lang w:val="ru-BY"/>
        </w:rPr>
      </w:pPr>
    </w:p>
    <w:p w14:paraId="705063EB" w14:textId="77777777" w:rsidR="006A5BED" w:rsidRDefault="006A5BED">
      <w:pPr>
        <w:pStyle w:val="ConsPlusNormal"/>
        <w:jc w:val="both"/>
      </w:pPr>
    </w:p>
    <w:p w14:paraId="5716232F" w14:textId="77777777" w:rsidR="006A5BED" w:rsidRDefault="006A5BED">
      <w:pPr>
        <w:pStyle w:val="ConsPlusNormal"/>
        <w:jc w:val="center"/>
      </w:pPr>
      <w:bookmarkStart w:id="3" w:name="Par74"/>
      <w:bookmarkEnd w:id="3"/>
      <w:r>
        <w:rPr>
          <w:b/>
          <w:bCs/>
        </w:rPr>
        <w:t>6. Ответственность</w:t>
      </w:r>
    </w:p>
    <w:p w14:paraId="0750A2CF" w14:textId="77777777" w:rsidR="006A5BED" w:rsidRDefault="006A5BED">
      <w:pPr>
        <w:pStyle w:val="ConsPlusNormal"/>
        <w:jc w:val="both"/>
      </w:pPr>
    </w:p>
    <w:p w14:paraId="3B82A5C8" w14:textId="77777777" w:rsidR="006A5BED" w:rsidRDefault="006A5BED">
      <w:pPr>
        <w:pStyle w:val="ConsPlusNormal"/>
        <w:ind w:firstLine="540"/>
        <w:jc w:val="both"/>
      </w:pPr>
      <w:r>
        <w:t>6.1. За неисполнение или ненадлежащее исполнение обязательств по договору Стороны несут ответственность в соответствии с действующим законодательством Республики Беларусь.</w:t>
      </w:r>
    </w:p>
    <w:p w14:paraId="1E1EC78B" w14:textId="77777777" w:rsidR="006A5BED" w:rsidRDefault="006A5BED">
      <w:pPr>
        <w:pStyle w:val="ConsPlusNormal"/>
        <w:spacing w:before="200"/>
        <w:ind w:firstLine="540"/>
        <w:jc w:val="both"/>
      </w:pPr>
      <w:r>
        <w:t>6.2. Любая из Сторон освобождается от ответственности за ненадлежащее исполнение условий договора, если оно оказалось невозможным вследствие воздействия непреодолимой силы, т.е. чрезвычайных и непредотвратимых при данных условиях обстоятельств.</w:t>
      </w:r>
    </w:p>
    <w:p w14:paraId="1DD9E9D4" w14:textId="77777777" w:rsidR="006A5BED" w:rsidRDefault="006A5BED">
      <w:pPr>
        <w:pStyle w:val="ConsPlusNormal"/>
        <w:spacing w:before="200"/>
        <w:ind w:firstLine="540"/>
        <w:jc w:val="both"/>
      </w:pPr>
      <w:r>
        <w:t>6.3. Случаи непреодолимой силы определяются в соответствии с действующим законодательством Республики Беларусь.</w:t>
      </w:r>
    </w:p>
    <w:p w14:paraId="4BEC24AF" w14:textId="62AE62B1" w:rsidR="006A5BED" w:rsidRDefault="006A5BED">
      <w:pPr>
        <w:pStyle w:val="ConsPlusNormal"/>
        <w:spacing w:before="200"/>
        <w:ind w:firstLine="540"/>
        <w:jc w:val="both"/>
      </w:pPr>
      <w:r>
        <w:t xml:space="preserve">6.4. В случае отказа Потребителя оплатить оказанные услуги </w:t>
      </w:r>
      <w:r w:rsidR="00C46DEA">
        <w:t>Исполнитель оставляет за собой право вызвать представителей правоохранительных органов и в установленном действующим законодательством Республики Беларусь порядке взыскать стоимость оказанных услуг</w:t>
      </w:r>
      <w:bookmarkStart w:id="4" w:name="_GoBack"/>
      <w:bookmarkEnd w:id="4"/>
      <w:r w:rsidR="00D32EA0">
        <w:t>,</w:t>
      </w:r>
      <w:r>
        <w:t xml:space="preserve"> а Потребитель обязан уплатить пени в размере 2% от стоимости оказанных услуг за каждый календарный день просрочки платежа.</w:t>
      </w:r>
    </w:p>
    <w:p w14:paraId="3D483008" w14:textId="77777777" w:rsidR="006A5BED" w:rsidRDefault="006A5BED">
      <w:pPr>
        <w:pStyle w:val="ConsPlusNormal"/>
        <w:spacing w:before="200"/>
        <w:ind w:firstLine="540"/>
        <w:jc w:val="both"/>
      </w:pPr>
      <w:bookmarkStart w:id="5" w:name="Par80"/>
      <w:bookmarkEnd w:id="5"/>
      <w:r>
        <w:t>6.5. Исполнитель устанавливает задаток в размере 10% от стоимости услуги.</w:t>
      </w:r>
    </w:p>
    <w:p w14:paraId="1567704F" w14:textId="77777777" w:rsidR="006A5BED" w:rsidRDefault="006A5BED">
      <w:pPr>
        <w:pStyle w:val="ConsPlusNormal"/>
        <w:spacing w:before="200"/>
        <w:ind w:firstLine="540"/>
        <w:jc w:val="both"/>
      </w:pPr>
      <w:r>
        <w:t>Задаток вносится Потребителем в день оформления заявки. Потребитель обязуется сообщить Исполнителю реквизиты документа, подтверждающего внесение суммы задатка, в противном случае Исполнитель вправе отказать Потребителю в оказании услуги (ч. 1 подп. 6.5 п. 6 договора).</w:t>
      </w:r>
    </w:p>
    <w:p w14:paraId="3C4C5287" w14:textId="77777777" w:rsidR="006A5BED" w:rsidRDefault="006A5BED">
      <w:pPr>
        <w:pStyle w:val="ConsPlusNormal"/>
        <w:spacing w:before="200"/>
        <w:ind w:firstLine="540"/>
        <w:jc w:val="both"/>
      </w:pPr>
      <w:r>
        <w:t xml:space="preserve">Если услуга не оказана по вине Потребителя (не явился, не перенес заблаговременно запись (не </w:t>
      </w:r>
      <w:r>
        <w:lastRenderedPageBreak/>
        <w:t>позднее чем за 2 дня до оказания услуги) и по другим причинам), сумма внесенного Потребителем задатка остается у Исполнителя и не подлежит возврату Потребителю.</w:t>
      </w:r>
    </w:p>
    <w:p w14:paraId="5706D7FD" w14:textId="77777777" w:rsidR="006A5BED" w:rsidRDefault="006A5BED">
      <w:pPr>
        <w:pStyle w:val="ConsPlusNormal"/>
        <w:spacing w:before="200"/>
        <w:ind w:firstLine="540"/>
        <w:jc w:val="both"/>
      </w:pPr>
      <w:r>
        <w:t>Если услуга не оказана по вине Исполнителя и Исполнитель за день до оказания услуг не уведомил об этом Потребителя, сумма внесенного Потребителем задатка возмещается потребителю в двойном размере.</w:t>
      </w:r>
    </w:p>
    <w:p w14:paraId="3C98E1AC" w14:textId="77777777" w:rsidR="006A5BED" w:rsidRDefault="006A5BED">
      <w:pPr>
        <w:pStyle w:val="ConsPlusNormal"/>
        <w:jc w:val="both"/>
      </w:pPr>
    </w:p>
    <w:p w14:paraId="50165861" w14:textId="77777777" w:rsidR="006A5BED" w:rsidRDefault="006A5BED">
      <w:pPr>
        <w:pStyle w:val="ConsPlusNormal"/>
        <w:jc w:val="center"/>
      </w:pPr>
      <w:r>
        <w:rPr>
          <w:b/>
          <w:bCs/>
        </w:rPr>
        <w:t>7. Разрешение споров</w:t>
      </w:r>
    </w:p>
    <w:p w14:paraId="0449535D" w14:textId="77777777" w:rsidR="006A5BED" w:rsidRDefault="006A5BED">
      <w:pPr>
        <w:pStyle w:val="ConsPlusNormal"/>
        <w:jc w:val="both"/>
      </w:pPr>
    </w:p>
    <w:p w14:paraId="0C0FCD43" w14:textId="77777777" w:rsidR="006A5BED" w:rsidRDefault="006A5BED">
      <w:pPr>
        <w:pStyle w:val="ConsPlusNormal"/>
        <w:ind w:firstLine="540"/>
        <w:jc w:val="both"/>
      </w:pPr>
      <w:r>
        <w:t>7.1. Все споры и разногласия, которые могут возникнуть из договора или в связи с ним, будут по возможности решаться путем переговоров между Сторонами. Претензионный порядок урегулирования спора является обязательным. Исполнитель направляет претензию на известный адрес электронной почты, в случае отсутствия таких сведений соблюдение претензионного порядка урегулирования спора для Исполнителя является необязательным.</w:t>
      </w:r>
    </w:p>
    <w:p w14:paraId="554238D6" w14:textId="77777777" w:rsidR="006A5BED" w:rsidRDefault="006A5BED">
      <w:pPr>
        <w:pStyle w:val="ConsPlusNormal"/>
        <w:spacing w:before="200"/>
        <w:ind w:firstLine="540"/>
        <w:jc w:val="both"/>
      </w:pPr>
      <w:r>
        <w:t>7.2. В случае если Стороны не придут к соглашению во внесудебном порядке, то дело подлежит рассмотрению в суде по месту нахождения оказания Исполнителем услуг.</w:t>
      </w:r>
    </w:p>
    <w:p w14:paraId="688B5E1B" w14:textId="77777777" w:rsidR="006A5BED" w:rsidRDefault="006A5BED">
      <w:pPr>
        <w:pStyle w:val="ConsPlusNormal"/>
        <w:jc w:val="both"/>
      </w:pPr>
    </w:p>
    <w:p w14:paraId="45A60F05" w14:textId="77777777" w:rsidR="006A5BED" w:rsidRDefault="006A5BED">
      <w:pPr>
        <w:pStyle w:val="ConsPlusNormal"/>
        <w:jc w:val="center"/>
      </w:pPr>
      <w:r>
        <w:rPr>
          <w:b/>
          <w:bCs/>
        </w:rPr>
        <w:t>8. Заключительные положения</w:t>
      </w:r>
    </w:p>
    <w:p w14:paraId="0E9B0B29" w14:textId="77777777" w:rsidR="006A5BED" w:rsidRDefault="006A5BED">
      <w:pPr>
        <w:pStyle w:val="ConsPlusNormal"/>
        <w:jc w:val="both"/>
      </w:pPr>
    </w:p>
    <w:p w14:paraId="6D07DD4A" w14:textId="71379CB8" w:rsidR="006A5BED" w:rsidRDefault="006A5BED">
      <w:pPr>
        <w:pStyle w:val="ConsPlusNormal"/>
        <w:ind w:firstLine="540"/>
        <w:jc w:val="both"/>
      </w:pPr>
      <w:r>
        <w:t>8.1. Договор вступает в силу с момента размещения его в пункте оказания услуг и сети Интернет по адресу: www.</w:t>
      </w:r>
      <w:r w:rsidR="00D32EA0">
        <w:t>оклейкатакси.бел</w:t>
      </w:r>
      <w:r>
        <w:t xml:space="preserve"> и действует до момента отзыва или изменения.</w:t>
      </w:r>
    </w:p>
    <w:p w14:paraId="61C13EF7" w14:textId="64A2529F" w:rsidR="006A5BED" w:rsidRDefault="006A5BED">
      <w:pPr>
        <w:pStyle w:val="ConsPlusNormal"/>
        <w:spacing w:before="200"/>
        <w:ind w:firstLine="540"/>
        <w:jc w:val="both"/>
      </w:pPr>
      <w:r>
        <w:t xml:space="preserve">8.2. Исполнитель оставляет за собой право вносить изменения и дополнения в договор в любой момент по своему усмотрению. Изменения и дополнения в договор вступают в силу с момента размещения в пункте оказания услуг и сети Интернет по адресу: </w:t>
      </w:r>
      <w:r w:rsidRPr="00D32EA0">
        <w:rPr>
          <w:b/>
          <w:bCs/>
        </w:rPr>
        <w:t>www.</w:t>
      </w:r>
      <w:r w:rsidR="00D32EA0" w:rsidRPr="00D32EA0">
        <w:rPr>
          <w:b/>
          <w:bCs/>
        </w:rPr>
        <w:t>оклейкатакси.бел</w:t>
      </w:r>
    </w:p>
    <w:p w14:paraId="4D9976E7" w14:textId="77777777" w:rsidR="006A5BED" w:rsidRDefault="006A5BED">
      <w:pPr>
        <w:pStyle w:val="ConsPlusNormal"/>
        <w:spacing w:before="200"/>
        <w:ind w:firstLine="540"/>
        <w:jc w:val="both"/>
      </w:pPr>
      <w:r>
        <w:t>Потребитель обязуется самостоятельно отслеживать действующую редакцию договора на сайте Исполнителя.</w:t>
      </w:r>
    </w:p>
    <w:p w14:paraId="13734859" w14:textId="77777777" w:rsidR="006A5BED" w:rsidRDefault="006A5BED">
      <w:pPr>
        <w:pStyle w:val="ConsPlusNormal"/>
        <w:spacing w:before="200"/>
        <w:ind w:firstLine="540"/>
        <w:jc w:val="both"/>
      </w:pPr>
      <w:r>
        <w:t>8.3. Отсутствие подписанного между Сторонами экземпляра договора на бумажном носителе с проставлением подписей сторон в случае акцепты оферты Покупателем не является основанием считать договор незаключенным.</w:t>
      </w:r>
    </w:p>
    <w:p w14:paraId="48AB3C4C" w14:textId="77777777" w:rsidR="006A5BED" w:rsidRDefault="006A5BED">
      <w:pPr>
        <w:pStyle w:val="ConsPlusNormal"/>
        <w:jc w:val="both"/>
      </w:pPr>
    </w:p>
    <w:p w14:paraId="6C3511C3" w14:textId="77777777" w:rsidR="006A5BED" w:rsidRDefault="006A5BED">
      <w:pPr>
        <w:pStyle w:val="ConsPlusNormal"/>
        <w:jc w:val="center"/>
      </w:pPr>
      <w:bookmarkStart w:id="6" w:name="Par97"/>
      <w:bookmarkEnd w:id="6"/>
      <w:r>
        <w:rPr>
          <w:b/>
          <w:bCs/>
        </w:rPr>
        <w:t>9. Реквизиты Исполнителя</w:t>
      </w:r>
    </w:p>
    <w:p w14:paraId="5C8CD4DD" w14:textId="792BB916" w:rsidR="00D32EA0" w:rsidRPr="002C2356" w:rsidRDefault="00D32EA0" w:rsidP="00D32EA0">
      <w:pPr>
        <w:spacing w:after="0"/>
        <w:ind w:right="-284"/>
        <w:rPr>
          <w:rFonts w:ascii="Times New Roman" w:hAnsi="Times New Roman"/>
          <w:b/>
          <w:sz w:val="20"/>
          <w:szCs w:val="20"/>
        </w:rPr>
      </w:pPr>
    </w:p>
    <w:p w14:paraId="21CF12FB" w14:textId="77777777" w:rsidR="00D32EA0" w:rsidRPr="002C2356" w:rsidRDefault="00D32EA0" w:rsidP="00D32EA0">
      <w:pPr>
        <w:spacing w:after="0"/>
        <w:rPr>
          <w:rFonts w:ascii="Times New Roman" w:hAnsi="Times New Roman"/>
          <w:b/>
          <w:sz w:val="20"/>
          <w:szCs w:val="20"/>
        </w:rPr>
      </w:pPr>
      <w:r w:rsidRPr="002C2356">
        <w:rPr>
          <w:rFonts w:ascii="Times New Roman" w:hAnsi="Times New Roman"/>
          <w:b/>
          <w:sz w:val="20"/>
          <w:szCs w:val="20"/>
        </w:rPr>
        <w:t xml:space="preserve">Индивидуальный предприниматель </w:t>
      </w:r>
    </w:p>
    <w:p w14:paraId="2017E1DB" w14:textId="77777777" w:rsidR="00D32EA0" w:rsidRPr="002C2356" w:rsidRDefault="00D32EA0" w:rsidP="00D32EA0">
      <w:pPr>
        <w:spacing w:after="0"/>
        <w:ind w:right="-284"/>
        <w:rPr>
          <w:rFonts w:ascii="Times New Roman" w:hAnsi="Times New Roman"/>
          <w:b/>
          <w:sz w:val="20"/>
          <w:szCs w:val="20"/>
        </w:rPr>
      </w:pPr>
      <w:r w:rsidRPr="002C2356">
        <w:rPr>
          <w:rFonts w:ascii="Times New Roman" w:hAnsi="Times New Roman"/>
          <w:b/>
          <w:sz w:val="20"/>
          <w:szCs w:val="20"/>
        </w:rPr>
        <w:t>Лещевич Сергей Михайлович</w:t>
      </w:r>
    </w:p>
    <w:p w14:paraId="4F404AA7" w14:textId="77777777" w:rsidR="00D32EA0" w:rsidRDefault="00D32EA0" w:rsidP="00D32EA0">
      <w:pPr>
        <w:spacing w:after="0"/>
        <w:ind w:right="-284"/>
        <w:rPr>
          <w:rFonts w:ascii="Times New Roman" w:hAnsi="Times New Roman"/>
          <w:color w:val="000000"/>
          <w:sz w:val="20"/>
          <w:szCs w:val="20"/>
          <w:shd w:val="clear" w:color="auto" w:fill="FDFDFD"/>
        </w:rPr>
      </w:pPr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231004, Гродненская область, </w:t>
      </w:r>
      <w:proofErr w:type="spellStart"/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Сморгонск</w:t>
      </w:r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ий</w:t>
      </w:r>
      <w:proofErr w:type="spellEnd"/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 </w:t>
      </w:r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район,</w:t>
      </w:r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 </w:t>
      </w:r>
    </w:p>
    <w:p w14:paraId="707CB611" w14:textId="77777777" w:rsidR="00D32EA0" w:rsidRPr="002C2356" w:rsidRDefault="00D32EA0" w:rsidP="00D32EA0">
      <w:pPr>
        <w:spacing w:after="0"/>
        <w:ind w:right="-284"/>
        <w:rPr>
          <w:rFonts w:ascii="Times New Roman" w:hAnsi="Times New Roman"/>
          <w:color w:val="000000"/>
          <w:sz w:val="20"/>
          <w:szCs w:val="20"/>
          <w:shd w:val="clear" w:color="auto" w:fill="FDFDFD"/>
        </w:rPr>
      </w:pPr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Вишневский с/с, дер. Семенки, д. 3</w:t>
      </w:r>
    </w:p>
    <w:p w14:paraId="7B619C5D" w14:textId="77777777" w:rsidR="00D32EA0" w:rsidRPr="002C2356" w:rsidRDefault="00D32EA0" w:rsidP="00D32EA0">
      <w:pPr>
        <w:spacing w:after="0"/>
        <w:ind w:left="-851" w:right="-284"/>
        <w:rPr>
          <w:rFonts w:ascii="Times New Roman" w:hAnsi="Times New Roman"/>
          <w:sz w:val="20"/>
          <w:szCs w:val="20"/>
        </w:rPr>
      </w:pPr>
      <w:r w:rsidRPr="002C2356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Тел.: +375 29 123 22 11</w:t>
      </w:r>
      <w:r w:rsidRPr="002C2356">
        <w:rPr>
          <w:rFonts w:ascii="Times New Roman" w:hAnsi="Times New Roman"/>
          <w:sz w:val="20"/>
          <w:szCs w:val="20"/>
        </w:rPr>
        <w:t>;</w:t>
      </w:r>
    </w:p>
    <w:p w14:paraId="6AB89517" w14:textId="12A905B1" w:rsidR="00D32EA0" w:rsidRPr="002C2356" w:rsidRDefault="00D32EA0" w:rsidP="00D32EA0">
      <w:pPr>
        <w:spacing w:after="0"/>
        <w:ind w:left="-851" w:right="-284"/>
        <w:rPr>
          <w:rFonts w:ascii="Times New Roman" w:hAnsi="Times New Roman"/>
          <w:sz w:val="20"/>
          <w:szCs w:val="20"/>
        </w:rPr>
      </w:pPr>
      <w:r w:rsidRPr="002C2356"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hAnsi="Times New Roman"/>
          <w:sz w:val="20"/>
          <w:szCs w:val="20"/>
        </w:rPr>
        <w:t xml:space="preserve">  УНП </w:t>
      </w:r>
      <w:r w:rsidRPr="002C2356">
        <w:rPr>
          <w:rFonts w:ascii="Times New Roman" w:hAnsi="Times New Roman"/>
          <w:sz w:val="20"/>
          <w:szCs w:val="20"/>
        </w:rPr>
        <w:t>591825645.</w:t>
      </w:r>
    </w:p>
    <w:p w14:paraId="463C968E" w14:textId="77777777" w:rsidR="00D32EA0" w:rsidRPr="002C2356" w:rsidRDefault="00D32EA0" w:rsidP="00D32EA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textAlignment w:val="top"/>
        <w:rPr>
          <w:rFonts w:ascii="Times New Roman" w:hAnsi="Times New Roman"/>
          <w:noProof/>
          <w:sz w:val="20"/>
          <w:szCs w:val="20"/>
        </w:rPr>
      </w:pPr>
      <w:r w:rsidRPr="002C2356">
        <w:rPr>
          <w:rFonts w:ascii="Times New Roman" w:hAnsi="Times New Roman"/>
          <w:noProof/>
          <w:sz w:val="20"/>
          <w:szCs w:val="20"/>
          <w:lang w:val="en-US"/>
        </w:rPr>
        <w:t>BY</w:t>
      </w:r>
      <w:r w:rsidRPr="002C2356">
        <w:rPr>
          <w:rFonts w:ascii="Times New Roman" w:hAnsi="Times New Roman"/>
          <w:noProof/>
          <w:sz w:val="20"/>
          <w:szCs w:val="20"/>
        </w:rPr>
        <w:t xml:space="preserve">16 </w:t>
      </w:r>
      <w:r w:rsidRPr="002C2356">
        <w:rPr>
          <w:rFonts w:ascii="Times New Roman" w:hAnsi="Times New Roman"/>
          <w:noProof/>
          <w:sz w:val="20"/>
          <w:szCs w:val="20"/>
          <w:lang w:val="en-US"/>
        </w:rPr>
        <w:t>BPSB</w:t>
      </w:r>
      <w:r w:rsidRPr="002C2356">
        <w:rPr>
          <w:rFonts w:ascii="Times New Roman" w:hAnsi="Times New Roman"/>
          <w:noProof/>
          <w:sz w:val="20"/>
          <w:szCs w:val="20"/>
        </w:rPr>
        <w:t xml:space="preserve"> 3013 3334 7101 5933 0000 (</w:t>
      </w:r>
      <w:r w:rsidRPr="002C2356">
        <w:rPr>
          <w:rFonts w:ascii="Times New Roman" w:hAnsi="Times New Roman"/>
          <w:noProof/>
          <w:sz w:val="20"/>
          <w:szCs w:val="20"/>
          <w:lang w:val="en-US"/>
        </w:rPr>
        <w:t>BYN</w:t>
      </w:r>
      <w:r w:rsidRPr="002C2356">
        <w:rPr>
          <w:rFonts w:ascii="Times New Roman" w:hAnsi="Times New Roman"/>
          <w:noProof/>
          <w:sz w:val="20"/>
          <w:szCs w:val="20"/>
        </w:rPr>
        <w:t>)</w:t>
      </w:r>
    </w:p>
    <w:p w14:paraId="1D68A173" w14:textId="77777777" w:rsidR="00D32EA0" w:rsidRPr="002C2356" w:rsidRDefault="00D32EA0" w:rsidP="00D32EA0">
      <w:pPr>
        <w:spacing w:after="0"/>
        <w:ind w:right="-284"/>
        <w:rPr>
          <w:rFonts w:ascii="Times New Roman" w:hAnsi="Times New Roman"/>
          <w:sz w:val="20"/>
          <w:szCs w:val="20"/>
        </w:rPr>
      </w:pPr>
      <w:r w:rsidRPr="002C2356">
        <w:rPr>
          <w:rFonts w:ascii="Times New Roman" w:hAnsi="Times New Roman"/>
          <w:sz w:val="20"/>
          <w:szCs w:val="20"/>
        </w:rPr>
        <w:t xml:space="preserve">В </w:t>
      </w:r>
      <w:proofErr w:type="gramStart"/>
      <w:r w:rsidRPr="002C2356">
        <w:rPr>
          <w:rFonts w:ascii="Times New Roman" w:hAnsi="Times New Roman"/>
          <w:sz w:val="20"/>
          <w:szCs w:val="20"/>
        </w:rPr>
        <w:t>ОАО  «</w:t>
      </w:r>
      <w:proofErr w:type="spellStart"/>
      <w:proofErr w:type="gramEnd"/>
      <w:r w:rsidRPr="002C2356">
        <w:rPr>
          <w:rFonts w:ascii="Times New Roman" w:hAnsi="Times New Roman"/>
          <w:sz w:val="20"/>
          <w:szCs w:val="20"/>
        </w:rPr>
        <w:t>Сберб</w:t>
      </w:r>
      <w:proofErr w:type="spellEnd"/>
      <w:r w:rsidRPr="002C2356">
        <w:rPr>
          <w:rFonts w:ascii="Times New Roman" w:hAnsi="Times New Roman"/>
          <w:sz w:val="20"/>
          <w:szCs w:val="20"/>
        </w:rPr>
        <w:t xml:space="preserve"> Банк», г. Минск, пр. Независимости, 32А-1</w:t>
      </w:r>
    </w:p>
    <w:p w14:paraId="520686C7" w14:textId="77777777" w:rsidR="00D32EA0" w:rsidRPr="002C2356" w:rsidRDefault="00D32EA0" w:rsidP="00D32EA0">
      <w:pPr>
        <w:spacing w:after="0"/>
        <w:ind w:left="-851" w:right="-284"/>
        <w:rPr>
          <w:rFonts w:ascii="Times New Roman" w:hAnsi="Times New Roman"/>
          <w:sz w:val="20"/>
          <w:szCs w:val="20"/>
        </w:rPr>
      </w:pPr>
      <w:r w:rsidRPr="002C2356">
        <w:rPr>
          <w:rFonts w:ascii="Times New Roman" w:hAnsi="Times New Roman"/>
          <w:sz w:val="20"/>
          <w:szCs w:val="20"/>
        </w:rPr>
        <w:t xml:space="preserve"> </w:t>
      </w:r>
    </w:p>
    <w:p w14:paraId="5F6D5D81" w14:textId="77777777" w:rsidR="00D32EA0" w:rsidRDefault="00D32EA0" w:rsidP="00D32EA0">
      <w:pPr>
        <w:spacing w:after="0"/>
        <w:rPr>
          <w:rFonts w:ascii="Arial" w:hAnsi="Arial" w:cs="Arial"/>
          <w:color w:val="999999"/>
          <w:sz w:val="21"/>
          <w:szCs w:val="21"/>
          <w:shd w:val="clear" w:color="auto" w:fill="FFFFFF"/>
        </w:rPr>
      </w:pPr>
      <w:r w:rsidRPr="002C2356">
        <w:rPr>
          <w:rFonts w:ascii="Times New Roman" w:hAnsi="Times New Roman"/>
          <w:sz w:val="20"/>
          <w:szCs w:val="20"/>
          <w:lang w:val="en-US"/>
        </w:rPr>
        <w:t>E</w:t>
      </w:r>
      <w:r w:rsidRPr="002C2356">
        <w:rPr>
          <w:rFonts w:ascii="Times New Roman" w:hAnsi="Times New Roman"/>
          <w:sz w:val="20"/>
          <w:szCs w:val="20"/>
        </w:rPr>
        <w:t>-</w:t>
      </w:r>
      <w:r w:rsidRPr="002C2356">
        <w:rPr>
          <w:rFonts w:ascii="Times New Roman" w:hAnsi="Times New Roman"/>
          <w:sz w:val="20"/>
          <w:szCs w:val="20"/>
          <w:lang w:val="en-US"/>
        </w:rPr>
        <w:t>mail</w:t>
      </w:r>
      <w:r w:rsidRPr="002C2356">
        <w:rPr>
          <w:rFonts w:ascii="Times New Roman" w:hAnsi="Times New Roman"/>
          <w:sz w:val="20"/>
          <w:szCs w:val="20"/>
        </w:rPr>
        <w:t xml:space="preserve">: </w:t>
      </w:r>
      <w:hyperlink r:id="rId4" w:history="1">
        <w:r w:rsidRPr="00DF0405">
          <w:rPr>
            <w:rStyle w:val="a3"/>
            <w:rFonts w:cs="Calibri"/>
            <w:i/>
            <w:iCs/>
            <w:sz w:val="20"/>
            <w:szCs w:val="20"/>
            <w:shd w:val="clear" w:color="auto" w:fill="FFFFFF"/>
          </w:rPr>
          <w:t>okleykataxibel@yandex.by</w:t>
        </w:r>
      </w:hyperlink>
    </w:p>
    <w:p w14:paraId="1A1664C3" w14:textId="51BE755B" w:rsidR="00D32EA0" w:rsidRPr="002C2356" w:rsidRDefault="00D32EA0" w:rsidP="00D32EA0">
      <w:pPr>
        <w:spacing w:after="0"/>
        <w:rPr>
          <w:rFonts w:ascii="Times New Roman" w:hAnsi="Times New Roman"/>
          <w:sz w:val="20"/>
          <w:szCs w:val="20"/>
        </w:rPr>
      </w:pPr>
      <w:r w:rsidRPr="002C2356">
        <w:rPr>
          <w:rFonts w:ascii="Times New Roman" w:hAnsi="Times New Roman"/>
          <w:sz w:val="20"/>
          <w:szCs w:val="20"/>
        </w:rPr>
        <w:t xml:space="preserve">Почтовый адрес: </w:t>
      </w:r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22</w:t>
      </w:r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0015</w:t>
      </w:r>
      <w:r w:rsidRPr="002C2356"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 г. Минск, </w:t>
      </w:r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ул. </w:t>
      </w:r>
      <w:proofErr w:type="spellStart"/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>Чичурина</w:t>
      </w:r>
      <w:proofErr w:type="spellEnd"/>
      <w:r>
        <w:rPr>
          <w:rFonts w:ascii="Times New Roman" w:hAnsi="Times New Roman"/>
          <w:color w:val="000000"/>
          <w:sz w:val="20"/>
          <w:szCs w:val="20"/>
          <w:shd w:val="clear" w:color="auto" w:fill="FDFDFD"/>
        </w:rPr>
        <w:t xml:space="preserve"> 2, 136</w:t>
      </w:r>
    </w:p>
    <w:p w14:paraId="000271AB" w14:textId="77777777" w:rsidR="006A5BED" w:rsidRDefault="006A5BED">
      <w:pPr>
        <w:pStyle w:val="ConsPlusNormal"/>
      </w:pPr>
    </w:p>
    <w:p w14:paraId="78CF66E3" w14:textId="77777777" w:rsidR="006A5BED" w:rsidRDefault="006A5BED">
      <w:pPr>
        <w:pStyle w:val="ConsPlusNormal"/>
      </w:pPr>
    </w:p>
    <w:p w14:paraId="47AB1464" w14:textId="77777777" w:rsidR="006A5BED" w:rsidRDefault="006A5BE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A5BE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C35"/>
    <w:rsid w:val="00196C35"/>
    <w:rsid w:val="004534BE"/>
    <w:rsid w:val="006201BE"/>
    <w:rsid w:val="006A5BED"/>
    <w:rsid w:val="009842DE"/>
    <w:rsid w:val="009E6C8C"/>
    <w:rsid w:val="00C46DEA"/>
    <w:rsid w:val="00D32EA0"/>
    <w:rsid w:val="00EA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D9F92"/>
  <w14:defaultImageDpi w14:val="0"/>
  <w15:docId w15:val="{51708BBF-85FA-4D94-9196-DA5C00C95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Times New Roman"/>
        <w:sz w:val="22"/>
        <w:szCs w:val="22"/>
        <w:lang w:val="ru-BY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val="ru-RU" w:eastAsia="ru-RU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0"/>
      <w:szCs w:val="20"/>
      <w:lang w:val="ru-RU" w:eastAsia="ru-RU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  <w:lang w:val="ru-RU" w:eastAsia="ru-RU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val="ru-RU" w:eastAsia="ru-RU"/>
    </w:rPr>
  </w:style>
  <w:style w:type="character" w:styleId="a3">
    <w:name w:val="Hyperlink"/>
    <w:basedOn w:val="a0"/>
    <w:uiPriority w:val="99"/>
    <w:unhideWhenUsed/>
    <w:rsid w:val="00D32EA0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leykataxibel@yandex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1798</Words>
  <Characters>10253</Characters>
  <Application>Microsoft Office Word</Application>
  <DocSecurity>2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документов</vt:lpstr>
    </vt:vector>
  </TitlesOfParts>
  <Company>КонсультантПлюс Версия 4020.00.55</Company>
  <LinksUpToDate>false</LinksUpToDate>
  <CharactersWithSpaces>12027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документов</dc:title>
  <dc:subject/>
  <dc:creator>Сергей Лещевич</dc:creator>
  <cp:keywords/>
  <dc:description/>
  <cp:lastModifiedBy>Сергей Лещевич</cp:lastModifiedBy>
  <cp:revision>2</cp:revision>
  <dcterms:created xsi:type="dcterms:W3CDTF">2026-02-08T21:08:00Z</dcterms:created>
  <dcterms:modified xsi:type="dcterms:W3CDTF">2026-02-08T21:08:00Z</dcterms:modified>
</cp:coreProperties>
</file>