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УТВЕРЖДЕНО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Приказом Директора 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Автономной некоммерческой организации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«ВЕРКЛОВ –  дом поддержки творческих людей» 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лице Верклова А.М.</w:t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Приказ № К26/2 от 20 января 2026 г.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</w:t>
      </w:r>
    </w:p>
    <w:p w:rsidR="00000000" w:rsidDel="00000000" w:rsidP="00000000" w:rsidRDefault="00000000" w:rsidRPr="00000000" w14:paraId="0000000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enslif4jdfd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ПОЛОЖЕНИЕ</w:t>
        <w:br w:type="textWrapping"/>
        <w:t xml:space="preserve">о проведении открытого конкурса</w:t>
        <w:br w:type="textWrapping"/>
        <w:t xml:space="preserve">Дома поддержки и развития творческих людей VERKLOV</w:t>
        <w:br w:type="textWrapping"/>
        <w:t xml:space="preserve">на предоставление финансовой поддержки художественным самоорганизациям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spacing w:after="0" w:before="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7zmm2xx5iqeu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1. Общие положения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1.1. Настоящее Положение регулирует порядок проведения открытого конкурса (далее – Конкурс) на предоставление финансовой поддержки художественным самоорганизациям, организуемого Автономной некоммерческой организацией «ВЕРКЛОВ  – дом поддержки творческих людей» (далее – Организатор).</w:t>
        <w:br w:type="textWrapping"/>
        <w:t xml:space="preserve">1.2. Конкурс направлен на поддержку устойчивости и развития независимых художественных инициатив (объединений художников, самоорганизованных галерей, школ, мастерских и др.), реализующих значимые культурные проекты и демонстрирующих предпринимательский потенциал.</w:t>
        <w:br w:type="textWrapping"/>
        <w:t xml:space="preserve">1.3. Конкурс не является публичным конкурсом в соответствии со статьями 1057–1061 Гражданского кодекса РФ, не влечет обязательств по заключению договора и рассматривается как приглашение к переговорам.</w:t>
        <w:br w:type="textWrapping"/>
        <w:t xml:space="preserve">1.4. Участниками Конкурса являются лидеры художественных самоорганизаций (физические лица), действующие от имени и в интересах своей самоорганизации, отвечающие требованиям настоящего Положения и подавшие заявку в установленном порядке (Приложение 1). Подача заявки означает полное и безоговорочное согласие Участника с условиями Конкурса, включая порядок обработки персональных данных.</w:t>
        <w:br w:type="textWrapping"/>
        <w:t xml:space="preserve">1.5. Финансовая поддержка (далее – Поддержка) – это целевая финансовая помощь на покрытие конкретных нужд, необходимых для дальнейшего функционирования самоорганизации (хозяйственные нужды, арендные платежи, материалы, оборудование и т.д.), предоставляемая на безвозмездной основе.</w:t>
        <w:br w:type="textWrapping"/>
        <w:t xml:space="preserve">1.6. Настоящие Правила разработаны и утверждены в соответствии с Уставом АНО «ВЕРКЛОВ – дом поддержки творческих людей», утверждённым решением единственного учредителя № 1/25 от 12 февраля 2025 года, в рамках реализации уставных целей по поддержке творческих инициатив.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after="0" w:before="28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x8rgs8l2vyyc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2. Цели и объем финансовой поддержки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2.1. Цель Конкурса: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Выявление и поддержка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наиболее перспективных художественных самоорганизаций, действующих в сфере визуального искусства;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Содействие развитию устойчивых культурных инициатив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обладающих потенциалом к системному функционированию и институциональному росту;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Поддержка становления и укрепления предпринимательских моделей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сфере культуры;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Обеспечение условий для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сохранения и расширения текущей деятельности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художественных самоорганизаций за счёт покрытия критически важных расходов (аренда, оборудование, материалы, коммунальные платежи и пр.);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Создание платформы взаимодействия между самоорганизациями и инфраструктурой VERKLOV.ДОМ — для последующего участия в кураторских и менторских программах.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2.2. Объем и формат предоставления поддержки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Конкурса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целевая финансовая поддержка в форме безвозмездного финансирования (гранта)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покрытие текущих расходов, заявленных и обоснованных участниками.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Количество предоставляемых грантов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определяется по результатам конкурсного отбора и зависит от количества качественных заявок и объёма доступного финансирования.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Финансовая поддержка выделяется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основе индивидуально рассмотренной сметы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при условии её соответствия задачам проекта и целям конкурса.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Поддержка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однократно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рамках одного конкурсного цикла.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2.3. Размер финансовой поддержки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Размер предоставляемой Поддержки определяется на основании представленной и одобренной сметы расходов, с учётом обоснованности и реалистичности запрашиваемых сумм.</w:t>
      </w:r>
    </w:p>
    <w:p w:rsidR="00000000" w:rsidDel="00000000" w:rsidP="00000000" w:rsidRDefault="00000000" w:rsidRPr="00000000" w14:paraId="00000019">
      <w:pPr>
        <w:numPr>
          <w:ilvl w:val="0"/>
          <w:numId w:val="2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Максимальный размер Поддержки на одну самоорганизацию составляет 150 000 (сто пятьдесят тысяч) рублей.</w:t>
      </w:r>
    </w:p>
    <w:p w:rsidR="00000000" w:rsidDel="00000000" w:rsidP="00000000" w:rsidRDefault="00000000" w:rsidRPr="00000000" w14:paraId="0000001A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Конкретный размер может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ниже заявленного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если смета включает расходы, признанные Жюри избыточными, неподтвержденными или не относящимися к целям конкурса.</w:t>
      </w:r>
    </w:p>
    <w:p w:rsidR="00000000" w:rsidDel="00000000" w:rsidP="00000000" w:rsidRDefault="00000000" w:rsidRPr="00000000" w14:paraId="0000001B">
      <w:pPr>
        <w:numPr>
          <w:ilvl w:val="0"/>
          <w:numId w:val="2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исключительных случаях по решению Организатора возможно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предоставление части запрошенной суммы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сохранением статуса Победителя.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after="0"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xzkfg1gqzo00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3. Условия участия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3.1. Кто может стать Участником Конкурса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Участником Конкурса признаётся: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Физическое лицо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— лидер художественной самоорганизации, уполномоченный представлять интересы организации, подавать заявку и нести ответственность за достоверность представленных сведений;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Лидер должен быть: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дееспособным;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достигшим 18 лет на момент подачи заявки;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проживающим на территории Российской Федерации;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напрямую вовлечённым в деятельность представляемой самоорганизации (не номинально).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Пояснение: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художественной самоорганизацией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понимается как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юридически оформленное лицо (например, НКО, ИП, ТСЖ, арт-резиденция и пр.)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так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неформальное объединение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основанное на горизонтальных принципах и коллективной инициативе, при условии:</w:t>
      </w:r>
    </w:p>
    <w:p w:rsidR="00000000" w:rsidDel="00000000" w:rsidP="00000000" w:rsidRDefault="00000000" w:rsidRPr="00000000" w14:paraId="00000026">
      <w:pPr>
        <w:numPr>
          <w:ilvl w:val="0"/>
          <w:numId w:val="2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постоянной деятельности в области визуальных искусств;</w:t>
      </w:r>
    </w:p>
    <w:p w:rsidR="00000000" w:rsidDel="00000000" w:rsidP="00000000" w:rsidRDefault="00000000" w:rsidRPr="00000000" w14:paraId="00000027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публичного характера реализуемых проектов (выставки, школы, мастерские, фестивали, резиденции и др.);</w:t>
      </w:r>
    </w:p>
    <w:p w:rsidR="00000000" w:rsidDel="00000000" w:rsidP="00000000" w:rsidRDefault="00000000" w:rsidRPr="00000000" w14:paraId="00000028">
      <w:pPr>
        <w:numPr>
          <w:ilvl w:val="0"/>
          <w:numId w:val="2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самостоятельного программного и организационного управления.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3.2. Требования к самоорганизации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участия в конкурсе художественная самоорганизация должна соответствовать следующим критериям: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Регулярная деятельность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наличие устойчивой активности за последние 12 месяцев (выставки, образовательные программы, публикации, партнёрства и др.);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Непрерывность и долгосрочность намерений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наличие программного плана/видения развития;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Предпринимательский потенциал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признаки стремления к устойчивой экономической модели (самоокупаемость, платные форматы, коммерческие партнёрства, привлечение спонсоров и пр.);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Территориальная привязка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деятельность осуществляется в пределах Российской Федерации; приоритет отдается организациям, базирующимся в Московской области и прилегающих регионах;</w:t>
      </w:r>
    </w:p>
    <w:p w:rsidR="00000000" w:rsidDel="00000000" w:rsidP="00000000" w:rsidRDefault="00000000" w:rsidRPr="00000000" w14:paraId="0000002F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Минимальный срок существования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рекомендуется — не менее 6 месяцев с момента основания (фактического начала деятельности).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3.3. Ограничения участия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целях обеспечения прозрачности и предотвращения конфликта интересов к участию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допускаются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сотрудники Организатора конкурса;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члены Жюри и эксперты, привлечённые к отбору;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близкие родственники указанных лиц (супруги, дети, родители, братья, сёстры, усыновители и усыновленные).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 одной самоорганизации может быть подана только одна заявка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рамках данного конкурса;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повторная подача или дублирование от имени одного коллектива через разных представителей недопустимы;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самоорганизации, получившие поддержку в предыдущем конкурсе от VERKLOV.ДОМ, могут участвовать вновь только при наличии нового проекта и полного выполнения предыдущих обязательств.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3.4. Обязанности Участника (лидера самоорганизации)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Лидер, подающий заявку, обязуется:</w:t>
      </w:r>
    </w:p>
    <w:p w:rsidR="00000000" w:rsidDel="00000000" w:rsidP="00000000" w:rsidRDefault="00000000" w:rsidRPr="00000000" w14:paraId="0000003B">
      <w:pPr>
        <w:numPr>
          <w:ilvl w:val="0"/>
          <w:numId w:val="1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предоставить полную и достоверную информацию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соответствующую требованиям Положения;</w:t>
      </w:r>
    </w:p>
    <w:p w:rsidR="00000000" w:rsidDel="00000000" w:rsidP="00000000" w:rsidRDefault="00000000" w:rsidRPr="00000000" w14:paraId="0000003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своевременно реагировать на запросы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 течение 3 рабочих дней), включая запросы дополнительных документов, пояснений или корректировок заявки;</w:t>
      </w:r>
    </w:p>
    <w:p w:rsidR="00000000" w:rsidDel="00000000" w:rsidP="00000000" w:rsidRDefault="00000000" w:rsidRPr="00000000" w14:paraId="0000003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соблюдать сроки и формат подачи заявки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включая оформление документов в виде одного PDF-файла;</w:t>
      </w:r>
    </w:p>
    <w:p w:rsidR="00000000" w:rsidDel="00000000" w:rsidP="00000000" w:rsidRDefault="00000000" w:rsidRPr="00000000" w14:paraId="0000003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ознакомиться и подтвердить согласие с условиями Конкурса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включая согласие на обработку персональных данных (Приложение);</w:t>
      </w:r>
    </w:p>
    <w:p w:rsidR="00000000" w:rsidDel="00000000" w:rsidP="00000000" w:rsidRDefault="00000000" w:rsidRPr="00000000" w14:paraId="0000003F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обеспечить контроль за целевым использованием средств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случае победы — исполнить договорные обязательства и предоставить отчетность;</w:t>
      </w:r>
    </w:p>
    <w:p w:rsidR="00000000" w:rsidDel="00000000" w:rsidP="00000000" w:rsidRDefault="00000000" w:rsidRPr="00000000" w14:paraId="00000040">
      <w:pPr>
        <w:numPr>
          <w:ilvl w:val="0"/>
          <w:numId w:val="1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участвовать в коммуникационных активностях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связанных с результатами конкурса (по согласованию с Организатором).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e1f16eqiy4d1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4. Порядок подачи и рассмотрения заявок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4.1. Подача заявки</w:t>
      </w:r>
    </w:p>
    <w:p w:rsidR="00000000" w:rsidDel="00000000" w:rsidP="00000000" w:rsidRDefault="00000000" w:rsidRPr="00000000" w14:paraId="00000043">
      <w:pPr>
        <w:numPr>
          <w:ilvl w:val="0"/>
          <w:numId w:val="2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ля участия в Конкурсе необходимо заполнить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онлайн-форму на официальном сайте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 форме необходимо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прикрепить один (1) PDF-файл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содержащий полный пакет документов, предусмотренный пунктом 4.2 настоящего Положения.</w:t>
      </w:r>
    </w:p>
    <w:p w:rsidR="00000000" w:rsidDel="00000000" w:rsidP="00000000" w:rsidRDefault="00000000" w:rsidRPr="00000000" w14:paraId="00000045">
      <w:pPr>
        <w:numPr>
          <w:ilvl w:val="0"/>
          <w:numId w:val="2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документы подаются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электронном виде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установленный срок и исключительно через указанную форму.</w:t>
      </w:r>
    </w:p>
    <w:p w:rsidR="00000000" w:rsidDel="00000000" w:rsidP="00000000" w:rsidRDefault="00000000" w:rsidRPr="00000000" w14:paraId="0000004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заявки, направленные по электронной почте или через иные каналы,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принимаются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4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4.2. Обязательные документы (в одном PDF-файле)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PDF-файл должен включать в себя следующие структурированные разделы:</w:t>
      </w:r>
    </w:p>
    <w:p w:rsidR="00000000" w:rsidDel="00000000" w:rsidP="00000000" w:rsidRDefault="00000000" w:rsidRPr="00000000" w14:paraId="00000049">
      <w:pPr>
        <w:numPr>
          <w:ilvl w:val="0"/>
          <w:numId w:val="1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Форма заявки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включающая:</w:t>
      </w:r>
    </w:p>
    <w:p w:rsidR="00000000" w:rsidDel="00000000" w:rsidP="00000000" w:rsidRDefault="00000000" w:rsidRPr="00000000" w14:paraId="0000004A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название самоорганизации;</w:t>
      </w:r>
    </w:p>
    <w:p w:rsidR="00000000" w:rsidDel="00000000" w:rsidP="00000000" w:rsidRDefault="00000000" w:rsidRPr="00000000" w14:paraId="0000004B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ФИО лидера (заявителя);</w:t>
      </w:r>
    </w:p>
    <w:p w:rsidR="00000000" w:rsidDel="00000000" w:rsidP="00000000" w:rsidRDefault="00000000" w:rsidRPr="00000000" w14:paraId="0000004C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контактные данные (телефон, email);</w:t>
      </w:r>
    </w:p>
    <w:p w:rsidR="00000000" w:rsidDel="00000000" w:rsidP="00000000" w:rsidRDefault="00000000" w:rsidRPr="00000000" w14:paraId="0000004D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населённый пункт, регион.</w:t>
      </w:r>
    </w:p>
    <w:p w:rsidR="00000000" w:rsidDel="00000000" w:rsidP="00000000" w:rsidRDefault="00000000" w:rsidRPr="00000000" w14:paraId="0000004E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Описание самоорганизации и проекта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(1–2 страницы):</w:t>
      </w:r>
    </w:p>
    <w:p w:rsidR="00000000" w:rsidDel="00000000" w:rsidP="00000000" w:rsidRDefault="00000000" w:rsidRPr="00000000" w14:paraId="0000004F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Миссия, цели и принципы работы;</w:t>
      </w:r>
    </w:p>
    <w:p w:rsidR="00000000" w:rsidDel="00000000" w:rsidP="00000000" w:rsidRDefault="00000000" w:rsidRPr="00000000" w14:paraId="00000050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История создания, структура, участники;</w:t>
      </w:r>
    </w:p>
    <w:p w:rsidR="00000000" w:rsidDel="00000000" w:rsidP="00000000" w:rsidRDefault="00000000" w:rsidRPr="00000000" w14:paraId="00000051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Описание текущей деятельности (форматы, партнёрства, аудитория);</w:t>
      </w:r>
    </w:p>
    <w:p w:rsidR="00000000" w:rsidDel="00000000" w:rsidP="00000000" w:rsidRDefault="00000000" w:rsidRPr="00000000" w14:paraId="00000052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Ключевые реализованные проекты за последний год (или более);</w:t>
      </w:r>
    </w:p>
    <w:p w:rsidR="00000000" w:rsidDel="00000000" w:rsidP="00000000" w:rsidRDefault="00000000" w:rsidRPr="00000000" w14:paraId="00000053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Обоснование текущих критически важных нужд (например: аренда, закупка оборудования, расходы на материалы, коммунальные платежи);</w:t>
      </w:r>
    </w:p>
    <w:p w:rsidR="00000000" w:rsidDel="00000000" w:rsidP="00000000" w:rsidRDefault="00000000" w:rsidRPr="00000000" w14:paraId="00000054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Аргументация, почему без финансовой поддержки дальнейшая работа будет невозможна или существенно затруднена.</w:t>
      </w:r>
    </w:p>
    <w:p w:rsidR="00000000" w:rsidDel="00000000" w:rsidP="00000000" w:rsidRDefault="00000000" w:rsidRPr="00000000" w14:paraId="0000005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План деятельности на ближайший год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включая:</w:t>
      </w:r>
    </w:p>
    <w:p w:rsidR="00000000" w:rsidDel="00000000" w:rsidP="00000000" w:rsidRDefault="00000000" w:rsidRPr="00000000" w14:paraId="00000056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Заявленные проекты/форматы;</w:t>
      </w:r>
    </w:p>
    <w:p w:rsidR="00000000" w:rsidDel="00000000" w:rsidP="00000000" w:rsidRDefault="00000000" w:rsidRPr="00000000" w14:paraId="00000057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Планируемую аудиторию;</w:t>
      </w:r>
    </w:p>
    <w:p w:rsidR="00000000" w:rsidDel="00000000" w:rsidP="00000000" w:rsidRDefault="00000000" w:rsidRPr="00000000" w14:paraId="00000058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Прогнозируемые источники дополнительного финансирования (если имеются);</w:t>
      </w:r>
    </w:p>
    <w:p w:rsidR="00000000" w:rsidDel="00000000" w:rsidP="00000000" w:rsidRDefault="00000000" w:rsidRPr="00000000" w14:paraId="00000059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Цели в области развития устойчивости или предпринимательства.</w:t>
      </w:r>
    </w:p>
    <w:p w:rsidR="00000000" w:rsidDel="00000000" w:rsidP="00000000" w:rsidRDefault="00000000" w:rsidRPr="00000000" w14:paraId="0000005A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Смета расходов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B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Детализированная таблица с указанием статей расходов, сумм, единиц измерения, сроков;</w:t>
      </w:r>
    </w:p>
    <w:p w:rsidR="00000000" w:rsidDel="00000000" w:rsidP="00000000" w:rsidRDefault="00000000" w:rsidRPr="00000000" w14:paraId="0000005C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Краткое пояснение к каждой статье — почему она важна для функционирования.</w:t>
      </w:r>
    </w:p>
    <w:p w:rsidR="00000000" w:rsidDel="00000000" w:rsidP="00000000" w:rsidRDefault="00000000" w:rsidRPr="00000000" w14:paraId="0000005D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Резюме (CV) лидера самоорганизации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5E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Образование и профессиональный опыт;</w:t>
      </w:r>
    </w:p>
    <w:p w:rsidR="00000000" w:rsidDel="00000000" w:rsidP="00000000" w:rsidRDefault="00000000" w:rsidRPr="00000000" w14:paraId="0000005F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культурных инициативах и проектах;</w:t>
      </w:r>
    </w:p>
    <w:p w:rsidR="00000000" w:rsidDel="00000000" w:rsidP="00000000" w:rsidRDefault="00000000" w:rsidRPr="00000000" w14:paraId="00000060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Навыки управления, кураторства, администрирования, партнёрской работы.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Портфолио самоорганизации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(до 10 страниц или через ссылки):</w:t>
      </w:r>
    </w:p>
    <w:p w:rsidR="00000000" w:rsidDel="00000000" w:rsidP="00000000" w:rsidRDefault="00000000" w:rsidRPr="00000000" w14:paraId="00000062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Фотографии, скриншоты, описания мероприятий;</w:t>
      </w:r>
    </w:p>
    <w:p w:rsidR="00000000" w:rsidDel="00000000" w:rsidP="00000000" w:rsidRDefault="00000000" w:rsidRPr="00000000" w14:paraId="00000063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Ссылки на сайт, соцсети, публикации в СМИ;</w:t>
      </w:r>
    </w:p>
    <w:p w:rsidR="00000000" w:rsidDel="00000000" w:rsidP="00000000" w:rsidRDefault="00000000" w:rsidRPr="00000000" w14:paraId="00000064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 может быть оформлен в виде презентации (PDF).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(При наличии)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подтверждающие документы:</w:t>
      </w:r>
    </w:p>
    <w:p w:rsidR="00000000" w:rsidDel="00000000" w:rsidP="00000000" w:rsidRDefault="00000000" w:rsidRPr="00000000" w14:paraId="00000066">
      <w:pPr>
        <w:numPr>
          <w:ilvl w:val="1"/>
          <w:numId w:val="1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Копии договоров аренды, счетов, коммерческих предложений, актов;</w:t>
      </w:r>
    </w:p>
    <w:p w:rsidR="00000000" w:rsidDel="00000000" w:rsidP="00000000" w:rsidRDefault="00000000" w:rsidRPr="00000000" w14:paraId="00000067">
      <w:pPr>
        <w:numPr>
          <w:ilvl w:val="1"/>
          <w:numId w:val="18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Это не является обязательным требованием, но усиливает обоснованность сметы.</w:t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4.3. Язык подачи заявки</w:t>
      </w:r>
    </w:p>
    <w:p w:rsidR="00000000" w:rsidDel="00000000" w:rsidP="00000000" w:rsidRDefault="00000000" w:rsidRPr="00000000" w14:paraId="00000069">
      <w:pPr>
        <w:numPr>
          <w:ilvl w:val="0"/>
          <w:numId w:val="2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материалы подаются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русском языке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A">
      <w:pPr>
        <w:numPr>
          <w:ilvl w:val="0"/>
          <w:numId w:val="28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 наличии иностранных текстов (например, публикаций) допускаются ссылки, но ключевая информация должна быть изложена по-русски.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4.4. Сроки подачи заявок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Прием заявок осуществляется в период: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 26 января по 28 февраля 2026 года (включительно)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Крайний срок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 23:59 (московское время) 28 февраля 2026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Заявки, поданные позже указанного срока,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принимаются к рассмотрению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вне зависимости от причин задержки.</w:t>
      </w:r>
    </w:p>
    <w:p w:rsidR="00000000" w:rsidDel="00000000" w:rsidP="00000000" w:rsidRDefault="00000000" w:rsidRPr="00000000" w14:paraId="0000006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4.5. Формальная проверка заявки</w:t>
      </w:r>
    </w:p>
    <w:p w:rsidR="00000000" w:rsidDel="00000000" w:rsidP="00000000" w:rsidRDefault="00000000" w:rsidRPr="00000000" w14:paraId="0000007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получения заявки Организатор производит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первичную проверку на соответствие формальным требованиям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71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наличие всех разделов в составе PDF-файла;</w:t>
      </w:r>
    </w:p>
    <w:p w:rsidR="00000000" w:rsidDel="00000000" w:rsidP="00000000" w:rsidRDefault="00000000" w:rsidRPr="00000000" w14:paraId="0000007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соблюдение требований по языку, формату подачи и срокам;</w:t>
      </w:r>
    </w:p>
    <w:p w:rsidR="00000000" w:rsidDel="00000000" w:rsidP="00000000" w:rsidRDefault="00000000" w:rsidRPr="00000000" w14:paraId="00000073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читаемость и техническая корректность файлов.</w:t>
      </w:r>
    </w:p>
    <w:p w:rsidR="00000000" w:rsidDel="00000000" w:rsidP="00000000" w:rsidRDefault="00000000" w:rsidRPr="00000000" w14:paraId="0000007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Важно: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заявки, не соответствующие формальным требованиям,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автоматически отклоняются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без передачи на экспертную оценку и без возможности доработки после истечения срока подачи.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6efxoit6l48x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5. Критерии отбора победителей</w:t>
      </w:r>
    </w:p>
    <w:p w:rsidR="00000000" w:rsidDel="00000000" w:rsidP="00000000" w:rsidRDefault="00000000" w:rsidRPr="00000000" w14:paraId="0000007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Отбор победителей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Жюри Конкурса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основе комплексной экспертной оценки всех заявок, допущенных к рассмотрению (см. п. 4.5 настоящего Положения). Каждая заявка рассматривается по следующим ключевым критериям: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5.1. Устойчивость и долгосрочность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(максимум: 10 баллов)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Оценивается способность самоорганизации: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Продолжать и развивать деятельность после окончания срока финансирования;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Демонстрировать наличие стабильной команды, партнёрств, регулярной активности;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Представлять реалистичный и стратегически выстроенный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план на ближайший год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конкретными целями и индикаторами;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Подтверждать свою устойчивость предыдущими результатами — через описания проектов, регулярность мероприятий, отзывы, публикации.</w:t>
      </w:r>
    </w:p>
    <w:p w:rsidR="00000000" w:rsidDel="00000000" w:rsidP="00000000" w:rsidRDefault="00000000" w:rsidRPr="00000000" w14:paraId="0000007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Высший балл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получают инициативы, демонстрирующие комплексный подход к устойчивому развитию и уже зарекомендовавшие себя в профессиональной среде.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5.2. Практическая значимость запроса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(максимум: 10 баллов)</w:t>
      </w:r>
    </w:p>
    <w:p w:rsidR="00000000" w:rsidDel="00000000" w:rsidP="00000000" w:rsidRDefault="00000000" w:rsidRPr="00000000" w14:paraId="0000007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Оценивается: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насколько конкретны, обоснованны 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жизненно необходимы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заявленные нужды для функционирования самоорганизации;</w:t>
      </w:r>
    </w:p>
    <w:p w:rsidR="00000000" w:rsidDel="00000000" w:rsidP="00000000" w:rsidRDefault="00000000" w:rsidRPr="00000000" w14:paraId="00000081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прозрачность и адекватность заявленного бюджета (детализация, соотношение затрат и задач);</w:t>
      </w:r>
    </w:p>
    <w:p w:rsidR="00000000" w:rsidDel="00000000" w:rsidP="00000000" w:rsidRDefault="00000000" w:rsidRPr="00000000" w14:paraId="00000082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аргументация: почему без данной поддержки деятельность будет поставлена под угрозу;</w:t>
      </w:r>
    </w:p>
    <w:p w:rsidR="00000000" w:rsidDel="00000000" w:rsidP="00000000" w:rsidRDefault="00000000" w:rsidRPr="00000000" w14:paraId="00000083">
      <w:pPr>
        <w:numPr>
          <w:ilvl w:val="0"/>
          <w:numId w:val="13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связь между описанием самоорганизации и запрашиваемыми средствами.</w:t>
      </w:r>
    </w:p>
    <w:p w:rsidR="00000000" w:rsidDel="00000000" w:rsidP="00000000" w:rsidRDefault="00000000" w:rsidRPr="00000000" w14:paraId="0000008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Высший балл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 получают заявки, в которых чётко прослеживается логика «цель → действия → нужды → результат», и каждая статья расходов обоснована в контексте стратегического развития.</w:t>
      </w:r>
    </w:p>
    <w:p w:rsidR="00000000" w:rsidDel="00000000" w:rsidP="00000000" w:rsidRDefault="00000000" w:rsidRPr="00000000" w14:paraId="00000085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5.3. Предпринимательский потенциал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(максимум: 10 баллов)</w:t>
      </w:r>
    </w:p>
    <w:p w:rsidR="00000000" w:rsidDel="00000000" w:rsidP="00000000" w:rsidRDefault="00000000" w:rsidRPr="00000000" w14:paraId="0000008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Оценивается наличие:</w:t>
      </w:r>
    </w:p>
    <w:p w:rsidR="00000000" w:rsidDel="00000000" w:rsidP="00000000" w:rsidRDefault="00000000" w:rsidRPr="00000000" w14:paraId="00000087">
      <w:pPr>
        <w:numPr>
          <w:ilvl w:val="0"/>
          <w:numId w:val="2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Признаков предпринимательского мышления у команды (инициативность, ответственность, умение планировать и развивать);</w:t>
      </w:r>
    </w:p>
    <w:p w:rsidR="00000000" w:rsidDel="00000000" w:rsidP="00000000" w:rsidRDefault="00000000" w:rsidRPr="00000000" w14:paraId="0000008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Элементов устойчивой модели: монетизация, продажа услуг/мероприятий/курсов, работа с аудиторией, краудфандинг, партнёрства;</w:t>
      </w:r>
    </w:p>
    <w:p w:rsidR="00000000" w:rsidDel="00000000" w:rsidP="00000000" w:rsidRDefault="00000000" w:rsidRPr="00000000" w14:paraId="0000008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Намерений и стратегий по переходу от грантовой модели к более автономной;</w:t>
      </w:r>
    </w:p>
    <w:p w:rsidR="00000000" w:rsidDel="00000000" w:rsidP="00000000" w:rsidRDefault="00000000" w:rsidRPr="00000000" w14:paraId="0000008A">
      <w:pPr>
        <w:numPr>
          <w:ilvl w:val="0"/>
          <w:numId w:val="2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Гибкости и способности адаптироваться к изменяющимся условиям культурного рынка.</w:t>
      </w:r>
    </w:p>
    <w:p w:rsidR="00000000" w:rsidDel="00000000" w:rsidP="00000000" w:rsidRDefault="00000000" w:rsidRPr="00000000" w14:paraId="0000008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Высший балл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получают заявки, в которых предпринимательская составляющая интегрирована в художественную деятельность, без ущерба содержанию.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5.4. Художественная и культурная значимость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(максимум: 10 баллов)</w:t>
      </w:r>
    </w:p>
    <w:p w:rsidR="00000000" w:rsidDel="00000000" w:rsidP="00000000" w:rsidRDefault="00000000" w:rsidRPr="00000000" w14:paraId="0000008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Оценивается:</w:t>
      </w:r>
    </w:p>
    <w:p w:rsidR="00000000" w:rsidDel="00000000" w:rsidP="00000000" w:rsidRDefault="00000000" w:rsidRPr="00000000" w14:paraId="0000008E">
      <w:pPr>
        <w:numPr>
          <w:ilvl w:val="0"/>
          <w:numId w:val="20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Уровень художественного качества текущих и реализованных проектов;</w:t>
      </w:r>
    </w:p>
    <w:p w:rsidR="00000000" w:rsidDel="00000000" w:rsidP="00000000" w:rsidRDefault="00000000" w:rsidRPr="00000000" w14:paraId="0000008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Актуальность и оригинальность программных тем;</w:t>
      </w:r>
    </w:p>
    <w:p w:rsidR="00000000" w:rsidDel="00000000" w:rsidP="00000000" w:rsidRDefault="00000000" w:rsidRPr="00000000" w14:paraId="0000009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Социальная и культурная значимость работы (влияние на сообщество, локальный контекст, междисциплинарность, инклюзия и пр.);</w:t>
      </w:r>
    </w:p>
    <w:p w:rsidR="00000000" w:rsidDel="00000000" w:rsidP="00000000" w:rsidRDefault="00000000" w:rsidRPr="00000000" w14:paraId="0000009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Профессионализм команды (опыт, признание, участие в профессиональных инициативах);</w:t>
      </w:r>
    </w:p>
    <w:p w:rsidR="00000000" w:rsidDel="00000000" w:rsidP="00000000" w:rsidRDefault="00000000" w:rsidRPr="00000000" w14:paraId="00000092">
      <w:pPr>
        <w:numPr>
          <w:ilvl w:val="0"/>
          <w:numId w:val="20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Качество и убедительность портфолио (визуальные материалы, документация, отзывы, ссылки).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Высший балл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получают инициативы с сильной программой, культурным влиянием и демонстрирующие вклад в развитие локального/регионального художественного контекста.</w:t>
      </w:r>
    </w:p>
    <w:p w:rsidR="00000000" w:rsidDel="00000000" w:rsidP="00000000" w:rsidRDefault="00000000" w:rsidRPr="00000000" w14:paraId="0000009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Итоговая оценка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заявки рассчитывается как сумма баллов по всем критериям (максимум: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40 баллов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  <w:br w:type="textWrapping"/>
        <w:t xml:space="preserve">В случае равенства баллов приоритет отдаётся заявке с более высокой оценкой по критерию 5.2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практическая значимость запроса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vqeexkoa6hqz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6. Жюри и процедура отбора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6.1. Формирование Жюри</w:t>
      </w:r>
    </w:p>
    <w:p w:rsidR="00000000" w:rsidDel="00000000" w:rsidP="00000000" w:rsidRDefault="00000000" w:rsidRPr="00000000" w14:paraId="00000097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Жюри формируется Организатором Конкурса из числа признанных специалистов в области:</w:t>
      </w:r>
    </w:p>
    <w:p w:rsidR="00000000" w:rsidDel="00000000" w:rsidP="00000000" w:rsidRDefault="00000000" w:rsidRPr="00000000" w14:paraId="0000009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современного искусства (художники, кураторы, исследователи),</w:t>
      </w:r>
    </w:p>
    <w:p w:rsidR="00000000" w:rsidDel="00000000" w:rsidP="00000000" w:rsidRDefault="00000000" w:rsidRPr="00000000" w14:paraId="0000009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культурного менеджмента и управления проектами,</w:t>
      </w:r>
    </w:p>
    <w:p w:rsidR="00000000" w:rsidDel="00000000" w:rsidP="00000000" w:rsidRDefault="00000000" w:rsidRPr="00000000" w14:paraId="0000009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творческого предпринимательства и институционального развития.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 Жюри утверждается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внутренним распорядительным актом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(например, приказом или протоколом).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состав Жюри может входить от 3 до 7 экспертов, включая приглашённых внешних специалистов.</w:t>
      </w:r>
    </w:p>
    <w:p w:rsidR="00000000" w:rsidDel="00000000" w:rsidP="00000000" w:rsidRDefault="00000000" w:rsidRPr="00000000" w14:paraId="0000009D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Участие в работе Жюри оформляется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соглашением о неразглашении и независимой оценке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9E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6.2. Этические принципы работы Жюри</w:t>
      </w:r>
    </w:p>
    <w:p w:rsidR="00000000" w:rsidDel="00000000" w:rsidP="00000000" w:rsidRDefault="00000000" w:rsidRPr="00000000" w14:paraId="0000009F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члены Жюри обязуются:</w:t>
      </w:r>
    </w:p>
    <w:p w:rsidR="00000000" w:rsidDel="00000000" w:rsidP="00000000" w:rsidRDefault="00000000" w:rsidRPr="00000000" w14:paraId="000000A0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Действовать беспристрастно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основываясь исключительно на содержании заявок и представленных документах;</w:t>
      </w:r>
    </w:p>
    <w:p w:rsidR="00000000" w:rsidDel="00000000" w:rsidP="00000000" w:rsidRDefault="00000000" w:rsidRPr="00000000" w14:paraId="000000A1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Воздерживаться от оценки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если они находятся в прямом или потенциальном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конфликте интересов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участником (родственные, трудовые, партнёрские или иные зависимости);</w:t>
      </w:r>
    </w:p>
    <w:p w:rsidR="00000000" w:rsidDel="00000000" w:rsidP="00000000" w:rsidRDefault="00000000" w:rsidRPr="00000000" w14:paraId="000000A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Сообщать Организатору о возможных пересечениях с участниками до начала работы;</w:t>
      </w:r>
    </w:p>
    <w:p w:rsidR="00000000" w:rsidDel="00000000" w:rsidP="00000000" w:rsidRDefault="00000000" w:rsidRPr="00000000" w14:paraId="000000A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разглашать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информацию, полученную в ходе оценки заявок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A4">
      <w:pPr>
        <w:numPr>
          <w:ilvl w:val="0"/>
          <w:numId w:val="22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выявления конфликта интересов, член Жюри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отстраняется от рассмотрения конкретной заявки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Факты конфликта интересов фиксируются Организатором внутренним актом.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6.3. Процедура оценки и отбора Победителей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Оценка проходит в несколько последовательных этапов:</w:t>
      </w:r>
    </w:p>
    <w:p w:rsidR="00000000" w:rsidDel="00000000" w:rsidP="00000000" w:rsidRDefault="00000000" w:rsidRPr="00000000" w14:paraId="000000A7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Предварительный отбор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A8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Секретариат конкурса проверяет формальную полноту заявок (см. п. 4.5);</w:t>
      </w:r>
    </w:p>
    <w:p w:rsidR="00000000" w:rsidDel="00000000" w:rsidP="00000000" w:rsidRDefault="00000000" w:rsidRPr="00000000" w14:paraId="000000A9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Только допущенные заявки передаются членам Жюри.</w:t>
      </w:r>
    </w:p>
    <w:p w:rsidR="00000000" w:rsidDel="00000000" w:rsidP="00000000" w:rsidRDefault="00000000" w:rsidRPr="00000000" w14:paraId="000000A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Индивидуальная экспертная оценка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AB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Каждый член Жюри оценивает заявки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независимо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 критериям, указанным в разделе 5;</w:t>
      </w:r>
    </w:p>
    <w:p w:rsidR="00000000" w:rsidDel="00000000" w:rsidP="00000000" w:rsidRDefault="00000000" w:rsidRPr="00000000" w14:paraId="000000AC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Оценки фиксируются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таблицах балльной оценки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сопровождаются комментариями.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Коллективное обсуждение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A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После завершения индивидуальной оценки проходит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общее заседание Жюри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(в очной или дистанционной форме);</w:t>
      </w:r>
    </w:p>
    <w:p w:rsidR="00000000" w:rsidDel="00000000" w:rsidP="00000000" w:rsidRDefault="00000000" w:rsidRPr="00000000" w14:paraId="000000AF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Обсуждаются высокооценённые заявки, рассматриваются расхождения в баллах;</w:t>
      </w:r>
    </w:p>
    <w:p w:rsidR="00000000" w:rsidDel="00000000" w:rsidP="00000000" w:rsidRDefault="00000000" w:rsidRPr="00000000" w14:paraId="000000B0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рейтинговый список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итоговыми баллами.</w:t>
      </w:r>
    </w:p>
    <w:p w:rsidR="00000000" w:rsidDel="00000000" w:rsidP="00000000" w:rsidRDefault="00000000" w:rsidRPr="00000000" w14:paraId="000000B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Определение победителей и резервного списка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B2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Победители определяются по итоговому рейтингу и в соответствии с бюджетом Конкурса;</w:t>
      </w:r>
    </w:p>
    <w:p w:rsidR="00000000" w:rsidDel="00000000" w:rsidP="00000000" w:rsidRDefault="00000000" w:rsidRPr="00000000" w14:paraId="000000B3">
      <w:pPr>
        <w:numPr>
          <w:ilvl w:val="1"/>
          <w:numId w:val="11"/>
        </w:numPr>
        <w:spacing w:after="24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Может быть сформирован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резервный список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случай отказа или предоставления неполного комплекта документов со стороны финалистов.</w:t>
      </w:r>
    </w:p>
    <w:p w:rsidR="00000000" w:rsidDel="00000000" w:rsidP="00000000" w:rsidRDefault="00000000" w:rsidRPr="00000000" w14:paraId="000000B4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6.4. Принятие решений и публикация результатов</w:t>
      </w:r>
    </w:p>
    <w:p w:rsidR="00000000" w:rsidDel="00000000" w:rsidP="00000000" w:rsidRDefault="00000000" w:rsidRPr="00000000" w14:paraId="000000B5">
      <w:pPr>
        <w:numPr>
          <w:ilvl w:val="0"/>
          <w:numId w:val="19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Решения Жюри являются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окончательными и не подлежат обжалованию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.Указанное положение не ограничивает право участников на защиту своих прав и законных интересов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B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обязуется опубликовать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список Победителей и краткие итоги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официальном сайте Конкурса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позднее 20 марта 2026 года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7">
      <w:pPr>
        <w:numPr>
          <w:ilvl w:val="0"/>
          <w:numId w:val="19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Победители также получают уведомление по электронной почте с инструкциями о дальнейших действиях.</w:t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6.5. Обратная связь участникам</w:t>
      </w:r>
    </w:p>
    <w:p w:rsidR="00000000" w:rsidDel="00000000" w:rsidP="00000000" w:rsidRDefault="00000000" w:rsidRPr="00000000" w14:paraId="000000B9">
      <w:pPr>
        <w:numPr>
          <w:ilvl w:val="0"/>
          <w:numId w:val="2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письменному запросу участник может получить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общее уведомление о недостаточности баллов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BA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Конкретные баллы и экспертные комментарии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предоставляются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 усмотрению Организатора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зависимости от объема запросов и конфиденциальности сессий Жюри;</w:t>
      </w:r>
    </w:p>
    <w:p w:rsidR="00000000" w:rsidDel="00000000" w:rsidP="00000000" w:rsidRDefault="00000000" w:rsidRPr="00000000" w14:paraId="000000BB">
      <w:pPr>
        <w:numPr>
          <w:ilvl w:val="0"/>
          <w:numId w:val="2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Детали обсуждения на заседаниях Жюри, включая фамилии экспертов и их высказывания,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разглашаются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C">
      <w:pPr>
        <w:pStyle w:val="Heading3"/>
        <w:keepNext w:val="0"/>
        <w:keepLines w:val="0"/>
        <w:spacing w:before="280" w:line="276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fzwz0rmeunx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7. Порядок предоставления поддержки и обязательства Получателя</w:t>
      </w:r>
    </w:p>
    <w:p w:rsidR="00000000" w:rsidDel="00000000" w:rsidP="00000000" w:rsidRDefault="00000000" w:rsidRPr="00000000" w14:paraId="000000BD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7.1. Основание для получения поддержки</w:t>
      </w:r>
    </w:p>
    <w:p w:rsidR="00000000" w:rsidDel="00000000" w:rsidP="00000000" w:rsidRDefault="00000000" w:rsidRPr="00000000" w14:paraId="000000B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Победитель Конкурса (далее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Получатель поддержки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 получает право на предоставление финансовой помощи в объеме,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превышающем сумму, одобренную по итогам экспертной оценки и утвержденной сметы расходов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B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Финансовая поддержка предоставляется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 безвозмездной и целевой основе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оформляется договором между Организатором и Получателем.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7.2. Действия Получателя для оформления поддержки</w:t>
      </w:r>
    </w:p>
    <w:p w:rsidR="00000000" w:rsidDel="00000000" w:rsidP="00000000" w:rsidRDefault="00000000" w:rsidRPr="00000000" w14:paraId="000000C1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получения средств Получатель обязан 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более 5 (пяти) рабочих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момента получения уведомления о победе:</w:t>
      </w:r>
    </w:p>
    <w:p w:rsidR="00000000" w:rsidDel="00000000" w:rsidP="00000000" w:rsidRDefault="00000000" w:rsidRPr="00000000" w14:paraId="000000C2">
      <w:pPr>
        <w:numPr>
          <w:ilvl w:val="0"/>
          <w:numId w:val="2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Предоставить реквизиты для перевода средств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 зависимости от юридического статуса:</w:t>
      </w:r>
    </w:p>
    <w:p w:rsidR="00000000" w:rsidDel="00000000" w:rsidP="00000000" w:rsidRDefault="00000000" w:rsidRPr="00000000" w14:paraId="000000C3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Реквизиты юридического лица, от имени которого действовала самоорганизация;</w:t>
      </w:r>
    </w:p>
    <w:p w:rsidR="00000000" w:rsidDel="00000000" w:rsidP="00000000" w:rsidRDefault="00000000" w:rsidRPr="00000000" w14:paraId="000000C4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Реквизиты индивидуального предпринимателя — если лидер зарегистрирован как ИП;</w:t>
      </w:r>
    </w:p>
    <w:p w:rsidR="00000000" w:rsidDel="00000000" w:rsidP="00000000" w:rsidRDefault="00000000" w:rsidRPr="00000000" w14:paraId="000000C5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Реквизиты физического лица — лидера самоорганизации,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если иное невозможно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 указанием причины в сопроводительном письме).</w:t>
      </w:r>
    </w:p>
    <w:p w:rsidR="00000000" w:rsidDel="00000000" w:rsidP="00000000" w:rsidRDefault="00000000" w:rsidRPr="00000000" w14:paraId="000000C6">
      <w:pPr>
        <w:numPr>
          <w:ilvl w:val="0"/>
          <w:numId w:val="2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Подписать договор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C7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как правило, это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договор о предоставлении благотворительного пожертвования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C8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 решению Организатора может использоваться другая правовая форма (например, грантовое соглашение или договор целевого финансирования);</w:t>
      </w:r>
    </w:p>
    <w:p w:rsidR="00000000" w:rsidDel="00000000" w:rsidP="00000000" w:rsidRDefault="00000000" w:rsidRPr="00000000" w14:paraId="000000C9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условия использования средств, отчетности и ответственности прописываются в договоре.</w:t>
      </w:r>
    </w:p>
    <w:p w:rsidR="00000000" w:rsidDel="00000000" w:rsidP="00000000" w:rsidRDefault="00000000" w:rsidRPr="00000000" w14:paraId="000000CA">
      <w:pPr>
        <w:numPr>
          <w:ilvl w:val="0"/>
          <w:numId w:val="2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Оформить согласие на обработку персональных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если оно не было подписано ранее (см. Приложение).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7.3. Перечисление средств</w:t>
      </w:r>
    </w:p>
    <w:p w:rsidR="00000000" w:rsidDel="00000000" w:rsidP="00000000" w:rsidRDefault="00000000" w:rsidRPr="00000000" w14:paraId="000000CC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Финансовые средства перечисляются Организатором на указанные реквизиты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течение 15 (пятнадцати) рабочих дней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после:</w:t>
      </w:r>
    </w:p>
    <w:p w:rsidR="00000000" w:rsidDel="00000000" w:rsidP="00000000" w:rsidRDefault="00000000" w:rsidRPr="00000000" w14:paraId="000000C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подписания Договора с Получателем;</w:t>
      </w:r>
    </w:p>
    <w:p w:rsidR="00000000" w:rsidDel="00000000" w:rsidP="00000000" w:rsidRDefault="00000000" w:rsidRPr="00000000" w14:paraId="000000C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предоставления корректных платежных реквизитов.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выявления ошибок или неполноты в документах Организатор вправе приостановить перечисление до их устранения.</w:t>
      </w:r>
    </w:p>
    <w:p w:rsidR="00000000" w:rsidDel="00000000" w:rsidP="00000000" w:rsidRDefault="00000000" w:rsidRPr="00000000" w14:paraId="000000D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случае предоставления финансовой поддержки физическому лицу перечисление денежных средств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исключительно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 основании договора благотворительного пожертвования, заключаемого в письменной форме в соответствии со статьей 582 Гражданского кодекса Российской Федерации.</w:t>
        <w:br w:type="textWrapping"/>
        <w:t xml:space="preserve">Указанные средства имеют целевой характер, не являются вознаграждением за труд, оказание услуг или выполнение работ и не предполагают возникновения трудовых, гражданско-правовых или агентских отношений между Организатором и Получателем.</w:t>
        <w:br w:type="textWrapping"/>
        <w:t xml:space="preserve">Налоговые обязательства сторон определяются и исполняются в соответствии с законодательством Российской Федерации и условиями заключённого договора.</w:t>
      </w:r>
    </w:p>
    <w:p w:rsidR="00000000" w:rsidDel="00000000" w:rsidP="00000000" w:rsidRDefault="00000000" w:rsidRPr="00000000" w14:paraId="000000D1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7.4. Обязательства Получателя поддержки</w:t>
      </w:r>
    </w:p>
    <w:p w:rsidR="00000000" w:rsidDel="00000000" w:rsidP="00000000" w:rsidRDefault="00000000" w:rsidRPr="00000000" w14:paraId="000000D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Получатель обязуется:</w:t>
      </w:r>
    </w:p>
    <w:p w:rsidR="00000000" w:rsidDel="00000000" w:rsidP="00000000" w:rsidRDefault="00000000" w:rsidRPr="00000000" w14:paraId="000000D4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Целевое использование средств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D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Средства могут быть потрачены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только по статьям, указанным в одобренной смете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D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Допускается перераспределение не более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10% от общего объема средств между статьями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без дополнительного согласования;</w:t>
      </w:r>
    </w:p>
    <w:p w:rsidR="00000000" w:rsidDel="00000000" w:rsidP="00000000" w:rsidRDefault="00000000" w:rsidRPr="00000000" w14:paraId="000000D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изменения сверх этого предела должны быть согласованы с Организатором в письменной форме.</w:t>
      </w:r>
    </w:p>
    <w:p w:rsidR="00000000" w:rsidDel="00000000" w:rsidP="00000000" w:rsidRDefault="00000000" w:rsidRPr="00000000" w14:paraId="000000D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Финансовая отчетность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D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течение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 (одного) месяца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завершения использования средств, либо по запросу Организатора — предоставить отчет, включающий:</w:t>
      </w:r>
    </w:p>
    <w:p w:rsidR="00000000" w:rsidDel="00000000" w:rsidP="00000000" w:rsidRDefault="00000000" w:rsidRPr="00000000" w14:paraId="000000DA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сканы чеков, договоров, актов, счетов-фактур и других подтверждающих документов;</w:t>
      </w:r>
    </w:p>
    <w:p w:rsidR="00000000" w:rsidDel="00000000" w:rsidP="00000000" w:rsidRDefault="00000000" w:rsidRPr="00000000" w14:paraId="000000DB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краткое текстовое пояснение по каждой статье расходов (в свободной форме или по шаблону).</w:t>
      </w:r>
    </w:p>
    <w:p w:rsidR="00000000" w:rsidDel="00000000" w:rsidP="00000000" w:rsidRDefault="00000000" w:rsidRPr="00000000" w14:paraId="000000D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Коммуникационная активность и публичность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D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Подписаться и сохранять подписку на официальные аккаунты VERKLOV.ДОМ в социальных сетях (VK, Telegram и др., указанные в инструкции);</w:t>
      </w:r>
    </w:p>
    <w:p w:rsidR="00000000" w:rsidDel="00000000" w:rsidP="00000000" w:rsidRDefault="00000000" w:rsidRPr="00000000" w14:paraId="000000D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Подготовить пост о получении поддержки и деятельности самоорганизации:</w:t>
      </w:r>
    </w:p>
    <w:p w:rsidR="00000000" w:rsidDel="00000000" w:rsidP="00000000" w:rsidRDefault="00000000" w:rsidRPr="00000000" w14:paraId="000000DF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Срок —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течение 1 месяца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после получения средств (или завершения этапа, на который они выделены);</w:t>
      </w:r>
    </w:p>
    <w:p w:rsidR="00000000" w:rsidDel="00000000" w:rsidP="00000000" w:rsidRDefault="00000000" w:rsidRPr="00000000" w14:paraId="000000E0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 — согласовывается с Организатором (объем, фото, ссылки);</w:t>
      </w:r>
    </w:p>
    <w:p w:rsidR="00000000" w:rsidDel="00000000" w:rsidP="00000000" w:rsidRDefault="00000000" w:rsidRPr="00000000" w14:paraId="000000E1">
      <w:pPr>
        <w:numPr>
          <w:ilvl w:val="2"/>
          <w:numId w:val="8"/>
        </w:numPr>
        <w:spacing w:after="0" w:afterAutospacing="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темы: миссия, влияние поддержки, планы, опыт взаимодействия;</w:t>
      </w:r>
    </w:p>
    <w:p w:rsidR="00000000" w:rsidDel="00000000" w:rsidP="00000000" w:rsidRDefault="00000000" w:rsidRPr="00000000" w14:paraId="000000E2">
      <w:pPr>
        <w:numPr>
          <w:ilvl w:val="2"/>
          <w:numId w:val="8"/>
        </w:numPr>
        <w:spacing w:after="240" w:before="0" w:beforeAutospacing="0" w:lineRule="auto"/>
        <w:ind w:left="216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Обязательные упоминания: АНО «ВЕРКЛОВ - дом поддержки творческих людей», хештег #опенколлы_верклов и другие, указанные отдельно.</w:t>
      </w:r>
    </w:p>
    <w:p w:rsidR="00000000" w:rsidDel="00000000" w:rsidP="00000000" w:rsidRDefault="00000000" w:rsidRPr="00000000" w14:paraId="000000E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7.5. Последствия нарушения условий</w:t>
      </w:r>
    </w:p>
    <w:p w:rsidR="00000000" w:rsidDel="00000000" w:rsidP="00000000" w:rsidRDefault="00000000" w:rsidRPr="00000000" w14:paraId="000000E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вправе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аннулировать решение о предоставлении поддержки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 передать её участнику из резервного списка в следующих случаях:</w:t>
      </w:r>
    </w:p>
    <w:p w:rsidR="00000000" w:rsidDel="00000000" w:rsidP="00000000" w:rsidRDefault="00000000" w:rsidRPr="00000000" w14:paraId="000000E5">
      <w:pPr>
        <w:numPr>
          <w:ilvl w:val="0"/>
          <w:numId w:val="16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Получатель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предоставил реквизиты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подписал договор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оформил согласие на обработку данных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срок;</w:t>
      </w:r>
    </w:p>
    <w:p w:rsidR="00000000" w:rsidDel="00000000" w:rsidP="00000000" w:rsidRDefault="00000000" w:rsidRPr="00000000" w14:paraId="000000E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Получатель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 выполнил обязательства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указанные в п. 7.4 (целевое использование, отчетность, публикация);</w:t>
      </w:r>
    </w:p>
    <w:p w:rsidR="00000000" w:rsidDel="00000000" w:rsidP="00000000" w:rsidRDefault="00000000" w:rsidRPr="00000000" w14:paraId="000000E7">
      <w:pPr>
        <w:numPr>
          <w:ilvl w:val="0"/>
          <w:numId w:val="16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Получатель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использовал средства не по целевому назначению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или отказался от сотрудничества без уважительной причины.</w:t>
      </w:r>
    </w:p>
    <w:p w:rsidR="00000000" w:rsidDel="00000000" w:rsidP="00000000" w:rsidRDefault="00000000" w:rsidRPr="00000000" w14:paraId="000000E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этих случаях:</w:t>
      </w:r>
    </w:p>
    <w:p w:rsidR="00000000" w:rsidDel="00000000" w:rsidP="00000000" w:rsidRDefault="00000000" w:rsidRPr="00000000" w14:paraId="000000E9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Организатор вправе потребовать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возврата полученных средств в полном объеме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EA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Получатель может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исключён из участия в будущих конкурсах и программах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VERKLOV.ДОМ.</w:t>
      </w:r>
    </w:p>
    <w:p w:rsidR="00000000" w:rsidDel="00000000" w:rsidP="00000000" w:rsidRDefault="00000000" w:rsidRPr="00000000" w14:paraId="000000EB">
      <w:pPr>
        <w:pStyle w:val="Heading3"/>
        <w:keepNext w:val="0"/>
        <w:keepLines w:val="0"/>
        <w:spacing w:before="280" w:line="276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v4ana5yyna5m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8. Конфиденциальность и обработка персональных данных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8.1. Защита персональных данных</w:t>
      </w:r>
    </w:p>
    <w:p w:rsidR="00000000" w:rsidDel="00000000" w:rsidP="00000000" w:rsidRDefault="00000000" w:rsidRPr="00000000" w14:paraId="000000ED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8.1.1. Организатор гарантирует сбор, обработку, хранение и использование персональных данных участников Конкурса в строгом соответствии с положениями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Федерального закона от 27.07.2006 № 152-ФЗ «О персональных данных»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E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8.1.2. Подача заявки на участие в Конкурсе означает, что участник добровольно предоставляет свои персональные данные и выражает согласие на их обработку в целях:</w:t>
        <w:br w:type="textWrapping"/>
        <w:t xml:space="preserve">— проведения Конкурса и оценки заявок;</w:t>
        <w:br w:type="textWrapping"/>
        <w:t xml:space="preserve">— осуществления обратной связи с участниками;</w:t>
        <w:br w:type="textWrapping"/>
        <w:t xml:space="preserve">— формирования отчетности и внутренней аналитики Организатора;</w:t>
        <w:br w:type="textWrapping"/>
        <w:t xml:space="preserve">— оформления доступа к образовательной программе;</w:t>
        <w:br w:type="textWrapping"/>
        <w:t xml:space="preserve">— публикации информации о Победителях (в том числе имени, краткой биографии, проекта, отзывов) на сайте Организатора и в официальных аккаунтах VERKLOV.ДОМ в социальных сетях.</w:t>
      </w:r>
    </w:p>
    <w:p w:rsidR="00000000" w:rsidDel="00000000" w:rsidP="00000000" w:rsidRDefault="00000000" w:rsidRPr="00000000" w14:paraId="000000E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8.1.3. Персональные данные не передаются третьим лицам, за исключением случаев, прямо предусмотренных законодательством Российской Федерации либо необходимых для реализации целей настоящего Положения (например, предоставление доступа к образовательной платформе MSCA по e-mail).</w:t>
      </w:r>
    </w:p>
    <w:p w:rsidR="00000000" w:rsidDel="00000000" w:rsidP="00000000" w:rsidRDefault="00000000" w:rsidRPr="00000000" w14:paraId="000000F0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8.1.4. Участник имеет право отозвать согласие на обработку персональных данных, направив соответствующее письменное заявление на электронную почту Организатора. В этом случае Организатор оставляет за собой право отказать в дальнейшем участии в Конкурсе или доступе к образовательной программе.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8.2. Использование конкурсных материалов</w:t>
      </w:r>
    </w:p>
    <w:p w:rsidR="00000000" w:rsidDel="00000000" w:rsidP="00000000" w:rsidRDefault="00000000" w:rsidRPr="00000000" w14:paraId="000000F2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8.2.1. Тексты мотивационных писем, резюме, информационные посты, а также другие материалы, предоставленные участниками и Победителями Конкурса, могут быть использованы Организатором исключительно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некоммерческих целях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включая:</w:t>
        <w:br w:type="textWrapping"/>
        <w:t xml:space="preserve">— публикации в итоговых отчетах и презентационных материалах;</w:t>
        <w:br w:type="textWrapping"/>
        <w:t xml:space="preserve">— размещение на сайте и в социальных сетях VERKLOV.ДОМ с целью продвижения образовательных программ и культурных инициатив;</w:t>
        <w:br w:type="textWrapping"/>
        <w:t xml:space="preserve">— проведение внутреннего анализа и развития программ поддержки.</w:t>
      </w:r>
    </w:p>
    <w:p w:rsidR="00000000" w:rsidDel="00000000" w:rsidP="00000000" w:rsidRDefault="00000000" w:rsidRPr="00000000" w14:paraId="000000F3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8.2.2. При использовании материалов Организатор обязуется соблюдать корректность и уважение к личности автора, при необходимости — согласовать содержание и формат публикации.</w:t>
      </w:r>
    </w:p>
    <w:p w:rsidR="00000000" w:rsidDel="00000000" w:rsidP="00000000" w:rsidRDefault="00000000" w:rsidRPr="00000000" w14:paraId="000000F4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8.3. Согласие на использование материалов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Подавая заявку на участие в Конкурсе, участник выражает добровольное согласие на использование представленных в заявке материалов (включая изображения, текстовые описания, портфолио и пост-заявочный контент)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в некоммерческих информационных целях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связанных с популяризацией деятельности Организатора, включая:</w:t>
      </w:r>
    </w:p>
    <w:p w:rsidR="00000000" w:rsidDel="00000000" w:rsidP="00000000" w:rsidRDefault="00000000" w:rsidRPr="00000000" w14:paraId="000000F5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публикации в социальных сетях, на сайте и в рассылках Организатора;</w:t>
      </w:r>
    </w:p>
    <w:p w:rsidR="00000000" w:rsidDel="00000000" w:rsidP="00000000" w:rsidRDefault="00000000" w:rsidRPr="00000000" w14:paraId="000000F6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оформление отчётов, презентаций, выставочных и архивных материалов, посвящённых результатам конкурса;</w:t>
      </w:r>
    </w:p>
    <w:p w:rsidR="00000000" w:rsidDel="00000000" w:rsidP="00000000" w:rsidRDefault="00000000" w:rsidRPr="00000000" w14:paraId="000000F7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фрагментов предоставленных изображений в информационных коллажах и визуальных отчётах.</w:t>
      </w:r>
    </w:p>
    <w:p w:rsidR="00000000" w:rsidDel="00000000" w:rsidP="00000000" w:rsidRDefault="00000000" w:rsidRPr="00000000" w14:paraId="000000F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Использование материалов осуществляется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 соблюдением авторских прав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с указанием имени автора или коллектива, на условиях простой (неисключительной) безвозмездной лицензии. Участник вправе отозвать согласие на отдельные формы распространения путём подачи письменного уведомления до момента публикации.</w:t>
      </w:r>
    </w:p>
    <w:p w:rsidR="00000000" w:rsidDel="00000000" w:rsidP="00000000" w:rsidRDefault="00000000" w:rsidRPr="00000000" w14:paraId="000000F9">
      <w:pPr>
        <w:pStyle w:val="Heading3"/>
        <w:keepNext w:val="0"/>
        <w:keepLines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dyf1o3e4md47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9. Изменение условий Положения</w:t>
      </w:r>
    </w:p>
    <w:p w:rsidR="00000000" w:rsidDel="00000000" w:rsidP="00000000" w:rsidRDefault="00000000" w:rsidRPr="00000000" w14:paraId="000000FA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Организатор оставляет за собой право вносить изменения и/или дополнения в настоящее Положение, включая, но не ограничиваясь:</w:t>
        <w:br w:type="textWrapping"/>
        <w:t xml:space="preserve">— изменением сроков подачи заявок и проведения Конкурса;</w:t>
        <w:br w:type="textWrapping"/>
        <w:t xml:space="preserve">— корректировкой формата и содержания образовательной программы;</w:t>
        <w:br w:type="textWrapping"/>
        <w:t xml:space="preserve">— уточнением порядка отбора и критериев оценки заявок;</w:t>
        <w:br w:type="textWrapping"/>
        <w:t xml:space="preserve">— обновлением контактной информации или технических требований.</w:t>
      </w:r>
    </w:p>
    <w:p w:rsidR="00000000" w:rsidDel="00000000" w:rsidP="00000000" w:rsidRDefault="00000000" w:rsidRPr="00000000" w14:paraId="000000FB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Все изменения вступают в силу с момента публикации соответствующей информации на официальном сайте Организатора: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https://verklov.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если иное не указано отдельно.</w:t>
      </w:r>
    </w:p>
    <w:p w:rsidR="00000000" w:rsidDel="00000000" w:rsidP="00000000" w:rsidRDefault="00000000" w:rsidRPr="00000000" w14:paraId="000000FC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Участники обязуются самостоятельно отслеживать актуальную редакцию Положения. Факт подачи заявки считается подтверждением согласия участника со всеми действующими на момент подачи условиями.</w:t>
      </w:r>
    </w:p>
    <w:p w:rsidR="00000000" w:rsidDel="00000000" w:rsidP="00000000" w:rsidRDefault="00000000" w:rsidRPr="00000000" w14:paraId="000000FD">
      <w:pPr>
        <w:pStyle w:val="Heading3"/>
        <w:keepNext w:val="0"/>
        <w:keepLines w:val="0"/>
        <w:spacing w:after="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</w:rPr>
      </w:pPr>
      <w:bookmarkStart w:colFirst="0" w:colLast="0" w:name="_luxba1ossa24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10. Заключительные положения</w:t>
      </w:r>
    </w:p>
    <w:p w:rsidR="00000000" w:rsidDel="00000000" w:rsidP="00000000" w:rsidRDefault="00000000" w:rsidRPr="00000000" w14:paraId="000000FE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Все спорные ситуации и разногласия, возникающие в связи с проведением Конкурса и исполнением условий настоящего Положения, разрешаются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претензионном порядке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  <w:br w:type="textWrapping"/>
        <w:t xml:space="preserve">— сторона, полагающая, что её права нарушены, обязана направить письменную претензию другой стороне с подробным описанием ситуации и требований;</w:t>
        <w:br w:type="textWrapping"/>
        <w:t xml:space="preserve">— срок рассмотрения претензии — не более 10 (десяти) рабочих дней с момента получения.</w:t>
      </w:r>
    </w:p>
    <w:p w:rsidR="00000000" w:rsidDel="00000000" w:rsidP="00000000" w:rsidRDefault="00000000" w:rsidRPr="00000000" w14:paraId="000000FF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случае невозможности урегулирования спора в досудебном порядке, спор подлежит рассмотрению в судебном порядке в соответствии с действующим законодательством Российской Федерации —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суде по месту нахождения Организатора (г. Москва)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10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 АНО «ВЕРКЛОВ - дом поддержки творческих людей» </w:t>
        <w:br w:type="textWrapping"/>
        <w:t xml:space="preserve">_____________________ /Верклов А.М./</w:t>
        <w:br w:type="textWrapping"/>
        <w:t xml:space="preserve">«___» ___________ 2026 г.</w:t>
      </w:r>
    </w:p>
    <w:p w:rsidR="00000000" w:rsidDel="00000000" w:rsidP="00000000" w:rsidRDefault="00000000" w:rsidRPr="00000000" w14:paraId="000001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erklov.ru/" TargetMode="External"/><Relationship Id="rId7" Type="http://schemas.openxmlformats.org/officeDocument/2006/relationships/hyperlink" Target="https://verklov.ru/" TargetMode="External"/><Relationship Id="rId8" Type="http://schemas.openxmlformats.org/officeDocument/2006/relationships/hyperlink" Target="https://verkl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